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224EF" w14:textId="77777777" w:rsidR="00D70637" w:rsidRPr="00BC12ED" w:rsidRDefault="00D70637" w:rsidP="00D70637">
      <w:pPr>
        <w:pStyle w:val="Sansinterligne"/>
        <w:jc w:val="center"/>
        <w:rPr>
          <w:rFonts w:eastAsia="Times" w:cstheme="minorHAnsi"/>
        </w:rPr>
      </w:pPr>
      <w:r w:rsidRPr="00BC12ED">
        <w:rPr>
          <w:rFonts w:cstheme="minorHAnsi"/>
          <w:noProof/>
          <w:lang w:eastAsia="fr-FR"/>
        </w:rPr>
        <w:drawing>
          <wp:anchor distT="0" distB="0" distL="114300" distR="114300" simplePos="0" relativeHeight="251659264" behindDoc="1" locked="0" layoutInCell="1" allowOverlap="1" wp14:anchorId="69CCBEC2" wp14:editId="6EBEFF93">
            <wp:simplePos x="0" y="0"/>
            <wp:positionH relativeFrom="page">
              <wp:posOffset>3366135</wp:posOffset>
            </wp:positionH>
            <wp:positionV relativeFrom="page">
              <wp:posOffset>902970</wp:posOffset>
            </wp:positionV>
            <wp:extent cx="828040" cy="485775"/>
            <wp:effectExtent l="0" t="0" r="0" b="9525"/>
            <wp:wrapTopAndBottom/>
            <wp:docPr id="1" name="Image 1" descr="maria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rian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040" cy="485775"/>
                    </a:xfrm>
                    <a:prstGeom prst="rect">
                      <a:avLst/>
                    </a:prstGeom>
                    <a:noFill/>
                  </pic:spPr>
                </pic:pic>
              </a:graphicData>
            </a:graphic>
            <wp14:sizeRelH relativeFrom="margin">
              <wp14:pctWidth>0</wp14:pctWidth>
            </wp14:sizeRelH>
            <wp14:sizeRelV relativeFrom="margin">
              <wp14:pctHeight>0</wp14:pctHeight>
            </wp14:sizeRelV>
          </wp:anchor>
        </w:drawing>
      </w:r>
    </w:p>
    <w:p w14:paraId="16BFBDFE" w14:textId="77777777" w:rsidR="00D70637" w:rsidRPr="00BC12ED" w:rsidRDefault="00D70637" w:rsidP="00D70637">
      <w:pPr>
        <w:pStyle w:val="Sansinterligne"/>
        <w:jc w:val="center"/>
        <w:rPr>
          <w:rFonts w:cstheme="minorHAnsi"/>
        </w:rPr>
      </w:pPr>
      <w:r w:rsidRPr="00BC12ED">
        <w:rPr>
          <w:rFonts w:eastAsia="Times" w:cstheme="minorHAnsi"/>
        </w:rPr>
        <w:t>MINISTÈRES ÉDUCATION, JEUNESSE, SPORT</w:t>
      </w:r>
    </w:p>
    <w:p w14:paraId="54E87298" w14:textId="77777777" w:rsidR="00411B83" w:rsidRPr="00BC12ED" w:rsidRDefault="00D70637" w:rsidP="00497445">
      <w:pPr>
        <w:pStyle w:val="Sansinterligne"/>
        <w:jc w:val="center"/>
        <w:rPr>
          <w:rFonts w:eastAsia="Times" w:cstheme="minorHAnsi"/>
        </w:rPr>
      </w:pPr>
      <w:r w:rsidRPr="00BC12ED">
        <w:rPr>
          <w:rFonts w:eastAsia="Times" w:cstheme="minorHAnsi"/>
        </w:rPr>
        <w:t>ENSEIGNEMENT SUPÉRIEUR, RECHERCHE</w:t>
      </w:r>
    </w:p>
    <w:p w14:paraId="74810955" w14:textId="77777777" w:rsidR="00411B83" w:rsidRDefault="00411B83" w:rsidP="00D70637">
      <w:pPr>
        <w:pStyle w:val="Sansinterligne"/>
        <w:rPr>
          <w:rFonts w:cstheme="minorHAnsi"/>
        </w:rPr>
      </w:pPr>
      <w:r w:rsidRPr="00411B83">
        <w:rPr>
          <w:rFonts w:cstheme="minorHAnsi"/>
          <w:noProof/>
          <w:lang w:eastAsia="fr-FR"/>
        </w:rPr>
        <mc:AlternateContent>
          <mc:Choice Requires="wps">
            <w:drawing>
              <wp:anchor distT="45720" distB="45720" distL="114300" distR="114300" simplePos="0" relativeHeight="251692032" behindDoc="0" locked="0" layoutInCell="1" allowOverlap="1" wp14:anchorId="305FA835" wp14:editId="60C4D231">
                <wp:simplePos x="0" y="0"/>
                <wp:positionH relativeFrom="column">
                  <wp:posOffset>2540</wp:posOffset>
                </wp:positionH>
                <wp:positionV relativeFrom="paragraph">
                  <wp:posOffset>185420</wp:posOffset>
                </wp:positionV>
                <wp:extent cx="5719445" cy="1404620"/>
                <wp:effectExtent l="0" t="0" r="14605" b="25400"/>
                <wp:wrapSquare wrapText="bothSides"/>
                <wp:docPr id="1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9445" cy="1404620"/>
                        </a:xfrm>
                        <a:prstGeom prst="rect">
                          <a:avLst/>
                        </a:prstGeom>
                        <a:solidFill>
                          <a:srgbClr val="FFFFFF"/>
                        </a:solidFill>
                        <a:ln w="9525">
                          <a:solidFill>
                            <a:srgbClr val="000000"/>
                          </a:solidFill>
                          <a:miter lim="800000"/>
                          <a:headEnd/>
                          <a:tailEnd/>
                        </a:ln>
                      </wps:spPr>
                      <wps:txbx>
                        <w:txbxContent>
                          <w:p w14:paraId="63B28ED8" w14:textId="345DF32C" w:rsidR="00411B83" w:rsidRPr="00411B83" w:rsidRDefault="004D1C20" w:rsidP="00411B83">
                            <w:pPr>
                              <w:jc w:val="center"/>
                              <w:rPr>
                                <w:rFonts w:asciiTheme="minorHAnsi" w:hAnsiTheme="minorHAnsi" w:cstheme="minorHAnsi"/>
                                <w:sz w:val="28"/>
                                <w:szCs w:val="28"/>
                              </w:rPr>
                            </w:pPr>
                            <w:r>
                              <w:rPr>
                                <w:rFonts w:asciiTheme="minorHAnsi" w:hAnsiTheme="minorHAnsi" w:cstheme="minorHAnsi"/>
                                <w:sz w:val="28"/>
                                <w:szCs w:val="28"/>
                              </w:rPr>
                              <w:t>Questionnaire « </w:t>
                            </w:r>
                            <w:r w:rsidR="00AD08BB" w:rsidRPr="00411B83">
                              <w:rPr>
                                <w:rFonts w:asciiTheme="minorHAnsi" w:hAnsiTheme="minorHAnsi" w:cstheme="minorHAnsi"/>
                                <w:sz w:val="28"/>
                                <w:szCs w:val="28"/>
                              </w:rPr>
                              <w:t>Égalité</w:t>
                            </w:r>
                            <w:r w:rsidR="00411B83" w:rsidRPr="00411B83">
                              <w:rPr>
                                <w:rFonts w:asciiTheme="minorHAnsi" w:hAnsiTheme="minorHAnsi" w:cstheme="minorHAnsi"/>
                                <w:sz w:val="28"/>
                                <w:szCs w:val="28"/>
                              </w:rPr>
                              <w:t xml:space="preserve"> professionnelle entre les femmes et les hommes</w:t>
                            </w:r>
                            <w:r>
                              <w:rPr>
                                <w:rFonts w:asciiTheme="minorHAnsi" w:hAnsiTheme="minorHAnsi" w:cstheme="minorHAnsi"/>
                                <w:sz w:val="28"/>
                                <w:szCs w:val="28"/>
                              </w:rPr>
                              <w:t>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05FA835" id="_x0000_t202" coordsize="21600,21600" o:spt="202" path="m,l,21600r21600,l21600,xe">
                <v:stroke joinstyle="miter"/>
                <v:path gradientshapeok="t" o:connecttype="rect"/>
              </v:shapetype>
              <v:shape id="Zone de texte 2" o:spid="_x0000_s1026" type="#_x0000_t202" style="position:absolute;margin-left:.2pt;margin-top:14.6pt;width:450.35pt;height:110.6pt;z-index:2516920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">
                <v:textbox style="mso-fit-shape-to-text:t">
                  <w:txbxContent>
                    <w:p w14:paraId="63B28ED8" w14:textId="345DF32C" w:rsidR="00411B83" w:rsidRPr="00411B83" w:rsidRDefault="004D1C20" w:rsidP="00411B83">
                      <w:pPr>
                        <w:jc w:val="center"/>
                        <w:rPr>
                          <w:rFonts w:asciiTheme="minorHAnsi" w:hAnsiTheme="minorHAnsi" w:cstheme="minorHAnsi"/>
                          <w:sz w:val="28"/>
                          <w:szCs w:val="28"/>
                        </w:rPr>
                      </w:pPr>
                      <w:r>
                        <w:rPr>
                          <w:rFonts w:asciiTheme="minorHAnsi" w:hAnsiTheme="minorHAnsi" w:cstheme="minorHAnsi"/>
                          <w:sz w:val="28"/>
                          <w:szCs w:val="28"/>
                        </w:rPr>
                        <w:t>Questionnaire « </w:t>
                      </w:r>
                      <w:r w:rsidR="00AD08BB" w:rsidRPr="00411B83">
                        <w:rPr>
                          <w:rFonts w:asciiTheme="minorHAnsi" w:hAnsiTheme="minorHAnsi" w:cstheme="minorHAnsi"/>
                          <w:sz w:val="28"/>
                          <w:szCs w:val="28"/>
                        </w:rPr>
                        <w:t>Égalité</w:t>
                      </w:r>
                      <w:r w:rsidR="00411B83" w:rsidRPr="00411B83">
                        <w:rPr>
                          <w:rFonts w:asciiTheme="minorHAnsi" w:hAnsiTheme="minorHAnsi" w:cstheme="minorHAnsi"/>
                          <w:sz w:val="28"/>
                          <w:szCs w:val="28"/>
                        </w:rPr>
                        <w:t xml:space="preserve"> professionnelle entre les femmes et les hommes</w:t>
                      </w:r>
                      <w:r>
                        <w:rPr>
                          <w:rFonts w:asciiTheme="minorHAnsi" w:hAnsiTheme="minorHAnsi" w:cstheme="minorHAnsi"/>
                          <w:sz w:val="28"/>
                          <w:szCs w:val="28"/>
                        </w:rPr>
                        <w:t> »</w:t>
                      </w:r>
                    </w:p>
                  </w:txbxContent>
                </v:textbox>
                <w10:wrap type="square"/>
              </v:shape>
            </w:pict>
          </mc:Fallback>
        </mc:AlternateContent>
      </w:r>
    </w:p>
    <w:p w14:paraId="154FF319" w14:textId="77777777" w:rsidR="00D70637" w:rsidRPr="00BC12ED" w:rsidRDefault="00D70637" w:rsidP="00D70637">
      <w:pPr>
        <w:pStyle w:val="Sansinterligne"/>
        <w:rPr>
          <w:rFonts w:cstheme="minorHAnsi"/>
        </w:rPr>
      </w:pPr>
    </w:p>
    <w:p w14:paraId="372DCB3E" w14:textId="448F7EBB" w:rsidR="00F67AC6" w:rsidRDefault="00482AB5" w:rsidP="00F97BD6">
      <w:pPr>
        <w:pStyle w:val="Sansinterligne"/>
        <w:jc w:val="both"/>
        <w:rPr>
          <w:rFonts w:cstheme="minorHAnsi"/>
        </w:rPr>
      </w:pPr>
      <w:r>
        <w:rPr>
          <w:rFonts w:cstheme="minorHAnsi"/>
        </w:rPr>
        <w:t>Le m</w:t>
      </w:r>
      <w:r w:rsidR="00C41A38" w:rsidRPr="00BC12ED">
        <w:rPr>
          <w:rFonts w:cstheme="minorHAnsi"/>
        </w:rPr>
        <w:t xml:space="preserve">inistère est </w:t>
      </w:r>
      <w:r w:rsidR="00782FEE">
        <w:rPr>
          <w:rFonts w:cstheme="minorHAnsi"/>
        </w:rPr>
        <w:t>soucieux de promouvoir</w:t>
      </w:r>
      <w:r w:rsidR="00C41A38" w:rsidRPr="00BC12ED">
        <w:rPr>
          <w:rFonts w:cstheme="minorHAnsi"/>
        </w:rPr>
        <w:t xml:space="preserve"> l’égalité professionnelle</w:t>
      </w:r>
      <w:r w:rsidR="00F67AC6">
        <w:rPr>
          <w:rFonts w:cstheme="minorHAnsi"/>
        </w:rPr>
        <w:t xml:space="preserve"> </w:t>
      </w:r>
      <w:r w:rsidR="00782FEE">
        <w:rPr>
          <w:rFonts w:cstheme="minorHAnsi"/>
        </w:rPr>
        <w:t xml:space="preserve">entre les femmes et les hommes. </w:t>
      </w:r>
      <w:proofErr w:type="spellStart"/>
      <w:r w:rsidR="00782FEE">
        <w:rPr>
          <w:rFonts w:cstheme="minorHAnsi"/>
        </w:rPr>
        <w:t>A</w:t>
      </w:r>
      <w:proofErr w:type="spellEnd"/>
      <w:r w:rsidR="00782FEE">
        <w:rPr>
          <w:rFonts w:cstheme="minorHAnsi"/>
        </w:rPr>
        <w:t xml:space="preserve"> ce titre, </w:t>
      </w:r>
      <w:r w:rsidR="00F67AC6">
        <w:rPr>
          <w:rFonts w:cstheme="minorHAnsi"/>
        </w:rPr>
        <w:t>il est engagé dans</w:t>
      </w:r>
      <w:r w:rsidR="00782FEE">
        <w:rPr>
          <w:rFonts w:cstheme="minorHAnsi"/>
        </w:rPr>
        <w:t xml:space="preserve"> une démarche de labellisation </w:t>
      </w:r>
      <w:r w:rsidR="00AD08BB">
        <w:rPr>
          <w:rFonts w:cstheme="minorHAnsi"/>
        </w:rPr>
        <w:t>Égalité</w:t>
      </w:r>
      <w:r w:rsidR="00F67AC6">
        <w:rPr>
          <w:rFonts w:cstheme="minorHAnsi"/>
        </w:rPr>
        <w:t xml:space="preserve"> professionnelle entre les femmes et les hommes et Diversité. </w:t>
      </w:r>
    </w:p>
    <w:p w14:paraId="72DAD619" w14:textId="77777777" w:rsidR="00F67AC6" w:rsidRDefault="00F67AC6" w:rsidP="00F97BD6">
      <w:pPr>
        <w:pStyle w:val="Sansinterligne"/>
        <w:jc w:val="both"/>
        <w:rPr>
          <w:rFonts w:cstheme="minorHAnsi"/>
        </w:rPr>
      </w:pPr>
    </w:p>
    <w:p w14:paraId="50546F59" w14:textId="77777777" w:rsidR="00C41A38" w:rsidRPr="00BC12ED" w:rsidRDefault="00F67AC6" w:rsidP="00F97BD6">
      <w:pPr>
        <w:pStyle w:val="Sansinterligne"/>
        <w:jc w:val="both"/>
        <w:rPr>
          <w:rFonts w:cstheme="minorHAnsi"/>
        </w:rPr>
      </w:pPr>
      <w:r>
        <w:rPr>
          <w:rFonts w:cstheme="minorHAnsi"/>
        </w:rPr>
        <w:t xml:space="preserve">Le ministère est </w:t>
      </w:r>
      <w:r w:rsidR="00C41A38" w:rsidRPr="00BC12ED">
        <w:rPr>
          <w:rFonts w:cstheme="minorHAnsi"/>
        </w:rPr>
        <w:t>attentif au respect des dispositions législatives e</w:t>
      </w:r>
      <w:r w:rsidR="00D8353B" w:rsidRPr="00BC12ED">
        <w:rPr>
          <w:rFonts w:cstheme="minorHAnsi"/>
        </w:rPr>
        <w:t>t règlementaires en la matièr</w:t>
      </w:r>
      <w:r>
        <w:rPr>
          <w:rFonts w:cstheme="minorHAnsi"/>
        </w:rPr>
        <w:t>e par les titulaires de marchés publics. Il</w:t>
      </w:r>
      <w:r w:rsidR="00C41A38" w:rsidRPr="00BC12ED">
        <w:rPr>
          <w:rFonts w:cstheme="minorHAnsi"/>
        </w:rPr>
        <w:t xml:space="preserve"> souhaite que l’ensemble de ses cocontractants soient sensibilisés et s’engage</w:t>
      </w:r>
      <w:r w:rsidR="004827C4" w:rsidRPr="00BC12ED">
        <w:rPr>
          <w:rFonts w:cstheme="minorHAnsi"/>
        </w:rPr>
        <w:t xml:space="preserve">nt en faveur de la promotion de </w:t>
      </w:r>
      <w:r w:rsidR="00C41A38" w:rsidRPr="00BC12ED">
        <w:rPr>
          <w:rFonts w:cstheme="minorHAnsi"/>
        </w:rPr>
        <w:t xml:space="preserve">l’égalité professionnelle entre les femmes et les hommes. </w:t>
      </w:r>
      <w:proofErr w:type="spellStart"/>
      <w:r w:rsidR="00C41A38" w:rsidRPr="00BC12ED">
        <w:rPr>
          <w:rFonts w:cstheme="minorHAnsi"/>
        </w:rPr>
        <w:t>A</w:t>
      </w:r>
      <w:proofErr w:type="spellEnd"/>
      <w:r w:rsidR="00C41A38" w:rsidRPr="00BC12ED">
        <w:rPr>
          <w:rFonts w:cstheme="minorHAnsi"/>
        </w:rPr>
        <w:t xml:space="preserve"> ce titre, il est sensible aux actions conduites par ses cocontractants au sein de leur organisation. </w:t>
      </w:r>
    </w:p>
    <w:p w14:paraId="52408352" w14:textId="77777777" w:rsidR="00C41A38" w:rsidRPr="00BC12ED" w:rsidRDefault="00C41A38" w:rsidP="00F97BD6">
      <w:pPr>
        <w:pStyle w:val="Sansinterligne"/>
        <w:jc w:val="both"/>
        <w:rPr>
          <w:rFonts w:cstheme="minorHAnsi"/>
        </w:rPr>
      </w:pPr>
    </w:p>
    <w:p w14:paraId="0FFAC067" w14:textId="77777777" w:rsidR="0093467E" w:rsidRPr="00BC12ED" w:rsidRDefault="00D70637" w:rsidP="00497445">
      <w:pPr>
        <w:pStyle w:val="Sansinterligne"/>
        <w:jc w:val="both"/>
        <w:rPr>
          <w:rFonts w:cstheme="minorHAnsi"/>
        </w:rPr>
      </w:pPr>
      <w:r w:rsidRPr="00BC12ED">
        <w:rPr>
          <w:rFonts w:cstheme="minorHAnsi"/>
        </w:rPr>
        <w:t>Le candidat auquel il est envisagé d’attribuer le marché est invité à compléter et retourner le présent questionnaire</w:t>
      </w:r>
      <w:r w:rsidR="00EF539A" w:rsidRPr="00BC12ED">
        <w:rPr>
          <w:rFonts w:cstheme="minorHAnsi"/>
        </w:rPr>
        <w:t xml:space="preserve"> avec les </w:t>
      </w:r>
      <w:r w:rsidR="00482AB5">
        <w:rPr>
          <w:rFonts w:cstheme="minorHAnsi"/>
        </w:rPr>
        <w:t xml:space="preserve">pièces qui lui sont demandées. </w:t>
      </w:r>
      <w:r w:rsidR="00EF539A" w:rsidRPr="00BC12ED">
        <w:rPr>
          <w:rFonts w:cstheme="minorHAnsi"/>
        </w:rPr>
        <w:t>Toutefois, l</w:t>
      </w:r>
      <w:r w:rsidR="00BC60B9">
        <w:rPr>
          <w:rFonts w:cstheme="minorHAnsi"/>
        </w:rPr>
        <w:t xml:space="preserve">e questionnaire est facultatif : </w:t>
      </w:r>
      <w:r w:rsidRPr="00BC12ED">
        <w:rPr>
          <w:rFonts w:cstheme="minorHAnsi"/>
        </w:rPr>
        <w:t>il ne conditionne ni la</w:t>
      </w:r>
      <w:r w:rsidR="00EF539A" w:rsidRPr="00BC12ED">
        <w:rPr>
          <w:rFonts w:cstheme="minorHAnsi"/>
        </w:rPr>
        <w:t xml:space="preserve"> recevabilité de la candidature, ni la</w:t>
      </w:r>
      <w:r w:rsidRPr="00BC12ED">
        <w:rPr>
          <w:rFonts w:cstheme="minorHAnsi"/>
        </w:rPr>
        <w:t xml:space="preserve"> régularité </w:t>
      </w:r>
      <w:r w:rsidR="00EF539A" w:rsidRPr="00BC12ED">
        <w:rPr>
          <w:rFonts w:cstheme="minorHAnsi"/>
        </w:rPr>
        <w:t xml:space="preserve">et l’évaluation </w:t>
      </w:r>
      <w:r w:rsidRPr="00BC12ED">
        <w:rPr>
          <w:rFonts w:cstheme="minorHAnsi"/>
        </w:rPr>
        <w:t>de l’offre</w:t>
      </w:r>
      <w:r w:rsidR="00BC60B9">
        <w:rPr>
          <w:rFonts w:cstheme="minorHAnsi"/>
        </w:rPr>
        <w:t>,</w:t>
      </w:r>
      <w:r w:rsidRPr="00BC12ED">
        <w:rPr>
          <w:rFonts w:cstheme="minorHAnsi"/>
        </w:rPr>
        <w:t xml:space="preserve"> ni l’attribution définitive du marché. </w:t>
      </w:r>
      <w:r w:rsidR="00EF539A" w:rsidRPr="00BC12ED">
        <w:rPr>
          <w:rFonts w:cstheme="minorHAnsi"/>
        </w:rPr>
        <w:t xml:space="preserve">Les réponses seront utilisées afin de dresser le profil général des cocontractants du </w:t>
      </w:r>
      <w:r w:rsidR="00482AB5">
        <w:rPr>
          <w:rFonts w:cstheme="minorHAnsi"/>
        </w:rPr>
        <w:t>m</w:t>
      </w:r>
      <w:r w:rsidR="00EF539A" w:rsidRPr="00BC12ED">
        <w:rPr>
          <w:rFonts w:cstheme="minorHAnsi"/>
        </w:rPr>
        <w:t xml:space="preserve">inistère. </w:t>
      </w:r>
    </w:p>
    <w:p w14:paraId="21B3DA34" w14:textId="77777777" w:rsidR="003600C2" w:rsidRPr="00BC12ED" w:rsidRDefault="00497445" w:rsidP="003600C2">
      <w:pPr>
        <w:pStyle w:val="Sansinterligne"/>
        <w:rPr>
          <w:rFonts w:cstheme="minorHAnsi"/>
        </w:rPr>
      </w:pPr>
      <w:r w:rsidRPr="00497445">
        <w:rPr>
          <w:rFonts w:cstheme="minorHAnsi"/>
          <w:bCs/>
          <w:noProof/>
          <w:color w:val="000000"/>
          <w:u w:val="single"/>
          <w:lang w:eastAsia="fr-FR"/>
        </w:rPr>
        <mc:AlternateContent>
          <mc:Choice Requires="wps">
            <w:drawing>
              <wp:anchor distT="45720" distB="45720" distL="114300" distR="114300" simplePos="0" relativeHeight="251696128" behindDoc="0" locked="0" layoutInCell="1" allowOverlap="1" wp14:anchorId="79C092F0" wp14:editId="6BD20C07">
                <wp:simplePos x="0" y="0"/>
                <wp:positionH relativeFrom="column">
                  <wp:posOffset>0</wp:posOffset>
                </wp:positionH>
                <wp:positionV relativeFrom="paragraph">
                  <wp:posOffset>389255</wp:posOffset>
                </wp:positionV>
                <wp:extent cx="5719445" cy="1404620"/>
                <wp:effectExtent l="0" t="0" r="14605" b="10160"/>
                <wp:wrapSquare wrapText="bothSides"/>
                <wp:docPr id="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9445" cy="1404620"/>
                        </a:xfrm>
                        <a:prstGeom prst="rect">
                          <a:avLst/>
                        </a:prstGeom>
                        <a:solidFill>
                          <a:srgbClr val="FFFFFF"/>
                        </a:solidFill>
                        <a:ln w="9525">
                          <a:solidFill>
                            <a:srgbClr val="000000"/>
                          </a:solidFill>
                          <a:miter lim="800000"/>
                          <a:headEnd/>
                          <a:tailEnd/>
                        </a:ln>
                      </wps:spPr>
                      <wps:txbx>
                        <w:txbxContent>
                          <w:p w14:paraId="414FCB29" w14:textId="51F81088" w:rsidR="00497445" w:rsidRPr="004D1C20" w:rsidRDefault="004D1C20" w:rsidP="004D1C20">
                            <w:pPr>
                              <w:jc w:val="center"/>
                              <w:rPr>
                                <w:b/>
                                <w:bCs/>
                              </w:rPr>
                            </w:pPr>
                            <w:r w:rsidRPr="004D1C20">
                              <w:rPr>
                                <w:b/>
                                <w:bCs/>
                              </w:rPr>
                              <w:t>Consultation 2025_04 Salles Examens et Concours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C092F0" id="_x0000_s1027" type="#_x0000_t202" style="position:absolute;margin-left:0;margin-top:30.65pt;width:450.35pt;height:110.6pt;z-index:2516961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">
                <v:textbox style="mso-fit-shape-to-text:t">
                  <w:txbxContent>
                    <w:p w14:paraId="414FCB29" w14:textId="51F81088" w:rsidR="00497445" w:rsidRPr="004D1C20" w:rsidRDefault="004D1C20" w:rsidP="004D1C20">
                      <w:pPr>
                        <w:jc w:val="center"/>
                        <w:rPr>
                          <w:b/>
                          <w:bCs/>
                        </w:rPr>
                      </w:pPr>
                      <w:r w:rsidRPr="004D1C20">
                        <w:rPr>
                          <w:b/>
                          <w:bCs/>
                        </w:rPr>
                        <w:t>Consultation 2025_04 Salles Examens et Concours</w:t>
                      </w:r>
                    </w:p>
                  </w:txbxContent>
                </v:textbox>
                <w10:wrap type="square"/>
              </v:shape>
            </w:pict>
          </mc:Fallback>
        </mc:AlternateContent>
      </w:r>
    </w:p>
    <w:p w14:paraId="0BC6CBDE" w14:textId="77777777" w:rsidR="00497445" w:rsidRDefault="00497445" w:rsidP="003600C2">
      <w:pPr>
        <w:pStyle w:val="Sansinterligne"/>
        <w:rPr>
          <w:rFonts w:cstheme="minorHAnsi"/>
          <w:u w:val="single"/>
        </w:rPr>
      </w:pPr>
      <w:r>
        <w:rPr>
          <w:rFonts w:cstheme="minorHAnsi"/>
          <w:u w:val="single"/>
        </w:rPr>
        <w:t>Référence de la consultation</w:t>
      </w:r>
    </w:p>
    <w:p w14:paraId="6487C85B" w14:textId="77777777" w:rsidR="00497445" w:rsidRDefault="00497445" w:rsidP="003600C2">
      <w:pPr>
        <w:pStyle w:val="Sansinterligne"/>
        <w:rPr>
          <w:rFonts w:cstheme="minorHAnsi"/>
          <w:u w:val="single"/>
        </w:rPr>
      </w:pPr>
    </w:p>
    <w:p w14:paraId="481E3A8D" w14:textId="77777777" w:rsidR="0093467E" w:rsidRDefault="00497445" w:rsidP="00497445">
      <w:pPr>
        <w:pStyle w:val="Sansinterligne"/>
        <w:rPr>
          <w:rFonts w:cstheme="minorHAnsi"/>
          <w:bCs/>
          <w:color w:val="000000"/>
          <w:u w:val="single"/>
        </w:rPr>
      </w:pPr>
      <w:r w:rsidRPr="00497445">
        <w:rPr>
          <w:rFonts w:cstheme="minorHAnsi"/>
          <w:bCs/>
          <w:noProof/>
          <w:color w:val="000000"/>
          <w:u w:val="single"/>
          <w:lang w:eastAsia="fr-FR"/>
        </w:rPr>
        <mc:AlternateContent>
          <mc:Choice Requires="wps">
            <w:drawing>
              <wp:anchor distT="45720" distB="45720" distL="114300" distR="114300" simplePos="0" relativeHeight="251694080" behindDoc="0" locked="0" layoutInCell="1" allowOverlap="1" wp14:anchorId="742458B5" wp14:editId="316C14CF">
                <wp:simplePos x="0" y="0"/>
                <wp:positionH relativeFrom="column">
                  <wp:posOffset>2540</wp:posOffset>
                </wp:positionH>
                <wp:positionV relativeFrom="paragraph">
                  <wp:posOffset>229235</wp:posOffset>
                </wp:positionV>
                <wp:extent cx="5719445" cy="593725"/>
                <wp:effectExtent l="0" t="0" r="14605" b="15875"/>
                <wp:wrapSquare wrapText="bothSides"/>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9445" cy="593725"/>
                        </a:xfrm>
                        <a:prstGeom prst="rect">
                          <a:avLst/>
                        </a:prstGeom>
                        <a:solidFill>
                          <a:srgbClr val="FFFFFF"/>
                        </a:solidFill>
                        <a:ln w="9525">
                          <a:solidFill>
                            <a:srgbClr val="000000"/>
                          </a:solidFill>
                          <a:miter lim="800000"/>
                          <a:headEnd/>
                          <a:tailEnd/>
                        </a:ln>
                      </wps:spPr>
                      <wps:txbx>
                        <w:txbxContent>
                          <w:p w14:paraId="651E0B70" w14:textId="77777777" w:rsidR="00497445" w:rsidRDefault="0049744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2458B5" id="_x0000_s1028" type="#_x0000_t202" style="position:absolute;margin-left:.2pt;margin-top:18.05pt;width:450.35pt;height:46.7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">
                <v:textbox>
                  <w:txbxContent>
                    <w:p w14:paraId="651E0B70" w14:textId="77777777" w:rsidR="00497445" w:rsidRDefault="00497445"/>
                  </w:txbxContent>
                </v:textbox>
                <w10:wrap type="square"/>
              </v:shape>
            </w:pict>
          </mc:Fallback>
        </mc:AlternateContent>
      </w:r>
      <w:r>
        <w:rPr>
          <w:rFonts w:cstheme="minorHAnsi"/>
          <w:bCs/>
          <w:color w:val="000000"/>
          <w:u w:val="single"/>
        </w:rPr>
        <w:t xml:space="preserve">Nom est coordonnées du responsable des ressources humaines ou du référent </w:t>
      </w:r>
      <w:proofErr w:type="spellStart"/>
      <w:r>
        <w:rPr>
          <w:rFonts w:cstheme="minorHAnsi"/>
          <w:bCs/>
          <w:color w:val="000000"/>
          <w:u w:val="single"/>
        </w:rPr>
        <w:t>RSE</w:t>
      </w:r>
      <w:proofErr w:type="spellEnd"/>
    </w:p>
    <w:p w14:paraId="4AB917DA" w14:textId="77777777" w:rsidR="0093467E" w:rsidRPr="00BC12ED" w:rsidRDefault="0093467E" w:rsidP="00085B46">
      <w:pPr>
        <w:pStyle w:val="Sansinterligne"/>
        <w:jc w:val="both"/>
        <w:rPr>
          <w:rFonts w:cstheme="minorHAnsi"/>
        </w:rPr>
      </w:pPr>
    </w:p>
    <w:p w14:paraId="39D4DDDD" w14:textId="77777777" w:rsidR="00373FD3" w:rsidRPr="00373FD3" w:rsidRDefault="00373FD3" w:rsidP="00373FD3">
      <w:pPr>
        <w:pStyle w:val="Paragraphedeliste"/>
        <w:numPr>
          <w:ilvl w:val="0"/>
          <w:numId w:val="3"/>
        </w:numPr>
        <w:suppressAutoHyphens w:val="0"/>
        <w:jc w:val="both"/>
        <w:rPr>
          <w:rFonts w:asciiTheme="minorHAnsi" w:hAnsiTheme="minorHAnsi" w:cstheme="minorHAnsi"/>
          <w:i/>
          <w:iCs/>
          <w:color w:val="000000"/>
          <w:sz w:val="22"/>
          <w:szCs w:val="22"/>
        </w:rPr>
      </w:pPr>
      <w:r>
        <w:rPr>
          <w:rFonts w:asciiTheme="minorHAnsi" w:hAnsiTheme="minorHAnsi" w:cstheme="minorHAnsi"/>
          <w:i/>
          <w:iCs/>
          <w:color w:val="000000"/>
          <w:sz w:val="22"/>
          <w:szCs w:val="22"/>
        </w:rPr>
        <w:t xml:space="preserve">Quel est la taille de votre entreprise </w:t>
      </w:r>
    </w:p>
    <w:p w14:paraId="36502EB1" w14:textId="77777777" w:rsidR="00373FD3" w:rsidRPr="00085B46" w:rsidRDefault="009208E0" w:rsidP="00373FD3">
      <w:pPr>
        <w:suppressAutoHyphens w:val="0"/>
        <w:jc w:val="both"/>
        <w:rPr>
          <w:rFonts w:asciiTheme="minorHAnsi" w:hAnsiTheme="minorHAnsi" w:cstheme="minorHAnsi"/>
          <w:i/>
          <w:iCs/>
          <w:color w:val="000000"/>
          <w:sz w:val="22"/>
          <w:szCs w:val="22"/>
        </w:rPr>
      </w:pPr>
      <w:sdt>
        <w:sdtPr>
          <w:rPr>
            <w:rFonts w:asciiTheme="minorHAnsi" w:hAnsiTheme="minorHAnsi" w:cstheme="minorHAnsi"/>
            <w:iCs/>
            <w:color w:val="000000"/>
            <w:sz w:val="22"/>
            <w:szCs w:val="22"/>
          </w:rPr>
          <w:id w:val="-1648197996"/>
          <w14:checkbox>
            <w14:checked w14:val="0"/>
            <w14:checkedState w14:val="2612" w14:font="MS Gothic"/>
            <w14:uncheckedState w14:val="2610" w14:font="MS Gothic"/>
          </w14:checkbox>
        </w:sdtPr>
        <w:sdtEndPr/>
        <w:sdtContent>
          <w:r w:rsidR="00373FD3">
            <w:rPr>
              <w:rFonts w:ascii="MS Gothic" w:eastAsia="MS Gothic" w:hAnsi="MS Gothic" w:cstheme="minorHAnsi" w:hint="eastAsia"/>
              <w:iCs/>
              <w:color w:val="000000"/>
              <w:sz w:val="22"/>
              <w:szCs w:val="22"/>
            </w:rPr>
            <w:t>☐</w:t>
          </w:r>
        </w:sdtContent>
      </w:sdt>
      <w:r w:rsidR="00373FD3">
        <w:rPr>
          <w:rFonts w:asciiTheme="minorHAnsi" w:hAnsiTheme="minorHAnsi" w:cstheme="minorHAnsi"/>
          <w:iCs/>
          <w:color w:val="000000"/>
          <w:sz w:val="22"/>
          <w:szCs w:val="22"/>
        </w:rPr>
        <w:t xml:space="preserve"> TPE (effectif inférieur à 10 personnes)</w:t>
      </w:r>
    </w:p>
    <w:p w14:paraId="3D1C1A1D" w14:textId="77777777" w:rsidR="00373FD3" w:rsidRDefault="009208E0" w:rsidP="00373FD3">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1342745238"/>
          <w14:checkbox>
            <w14:checked w14:val="0"/>
            <w14:checkedState w14:val="2612" w14:font="MS Gothic"/>
            <w14:uncheckedState w14:val="2610" w14:font="MS Gothic"/>
          </w14:checkbox>
        </w:sdtPr>
        <w:sdtEndPr/>
        <w:sdtContent>
          <w:r w:rsidR="00373FD3">
            <w:rPr>
              <w:rFonts w:ascii="MS Gothic" w:eastAsia="MS Gothic" w:hAnsi="MS Gothic" w:cstheme="minorHAnsi" w:hint="eastAsia"/>
              <w:iCs/>
              <w:color w:val="000000"/>
              <w:sz w:val="22"/>
              <w:szCs w:val="22"/>
            </w:rPr>
            <w:t>☐</w:t>
          </w:r>
        </w:sdtContent>
      </w:sdt>
      <w:r w:rsidR="00373FD3">
        <w:rPr>
          <w:rFonts w:asciiTheme="minorHAnsi" w:hAnsiTheme="minorHAnsi" w:cstheme="minorHAnsi"/>
          <w:iCs/>
          <w:color w:val="000000"/>
          <w:sz w:val="22"/>
          <w:szCs w:val="22"/>
        </w:rPr>
        <w:t xml:space="preserve"> PME (effectif inférieur à 250 personnes)</w:t>
      </w:r>
    </w:p>
    <w:p w14:paraId="7A228DE4" w14:textId="77777777" w:rsidR="00373FD3" w:rsidRDefault="009208E0" w:rsidP="00373FD3">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1393654879"/>
          <w14:checkbox>
            <w14:checked w14:val="0"/>
            <w14:checkedState w14:val="2612" w14:font="MS Gothic"/>
            <w14:uncheckedState w14:val="2610" w14:font="MS Gothic"/>
          </w14:checkbox>
        </w:sdtPr>
        <w:sdtEndPr/>
        <w:sdtContent>
          <w:r w:rsidR="00373FD3">
            <w:rPr>
              <w:rFonts w:ascii="MS Gothic" w:eastAsia="MS Gothic" w:hAnsi="MS Gothic" w:cstheme="minorHAnsi" w:hint="eastAsia"/>
              <w:iCs/>
              <w:color w:val="000000"/>
              <w:sz w:val="22"/>
              <w:szCs w:val="22"/>
            </w:rPr>
            <w:t>☐</w:t>
          </w:r>
        </w:sdtContent>
      </w:sdt>
      <w:r w:rsidR="00373FD3">
        <w:rPr>
          <w:rFonts w:asciiTheme="minorHAnsi" w:hAnsiTheme="minorHAnsi" w:cstheme="minorHAnsi"/>
          <w:iCs/>
          <w:color w:val="000000"/>
          <w:sz w:val="22"/>
          <w:szCs w:val="22"/>
        </w:rPr>
        <w:t xml:space="preserve"> </w:t>
      </w:r>
      <w:proofErr w:type="spellStart"/>
      <w:r w:rsidR="00373FD3">
        <w:rPr>
          <w:rFonts w:asciiTheme="minorHAnsi" w:hAnsiTheme="minorHAnsi" w:cstheme="minorHAnsi"/>
          <w:iCs/>
          <w:color w:val="000000"/>
          <w:sz w:val="22"/>
          <w:szCs w:val="22"/>
        </w:rPr>
        <w:t>ETI</w:t>
      </w:r>
      <w:proofErr w:type="spellEnd"/>
      <w:r w:rsidR="00373FD3">
        <w:rPr>
          <w:rFonts w:asciiTheme="minorHAnsi" w:hAnsiTheme="minorHAnsi" w:cstheme="minorHAnsi"/>
          <w:iCs/>
          <w:color w:val="000000"/>
          <w:sz w:val="22"/>
          <w:szCs w:val="22"/>
        </w:rPr>
        <w:t xml:space="preserve"> (effectif inférieur à 5000 personnes)</w:t>
      </w:r>
    </w:p>
    <w:p w14:paraId="1AAA6F59" w14:textId="77777777" w:rsidR="00373FD3" w:rsidRDefault="009208E0" w:rsidP="00373FD3">
      <w:pPr>
        <w:suppressAutoHyphens w:val="0"/>
        <w:jc w:val="both"/>
        <w:rPr>
          <w:rFonts w:asciiTheme="minorHAnsi" w:hAnsiTheme="minorHAnsi" w:cstheme="minorHAnsi"/>
          <w:i/>
          <w:iCs/>
          <w:color w:val="000000"/>
          <w:sz w:val="22"/>
          <w:szCs w:val="22"/>
        </w:rPr>
      </w:pPr>
      <w:sdt>
        <w:sdtPr>
          <w:rPr>
            <w:rFonts w:asciiTheme="minorHAnsi" w:hAnsiTheme="minorHAnsi" w:cstheme="minorHAnsi"/>
            <w:iCs/>
            <w:color w:val="000000"/>
            <w:sz w:val="22"/>
            <w:szCs w:val="22"/>
          </w:rPr>
          <w:id w:val="-1284505606"/>
          <w14:checkbox>
            <w14:checked w14:val="0"/>
            <w14:checkedState w14:val="2612" w14:font="MS Gothic"/>
            <w14:uncheckedState w14:val="2610" w14:font="MS Gothic"/>
          </w14:checkbox>
        </w:sdtPr>
        <w:sdtEndPr/>
        <w:sdtContent>
          <w:r w:rsidR="00373FD3">
            <w:rPr>
              <w:rFonts w:ascii="MS Gothic" w:eastAsia="MS Gothic" w:hAnsi="MS Gothic" w:cstheme="minorHAnsi" w:hint="eastAsia"/>
              <w:iCs/>
              <w:color w:val="000000"/>
              <w:sz w:val="22"/>
              <w:szCs w:val="22"/>
            </w:rPr>
            <w:t>☐</w:t>
          </w:r>
        </w:sdtContent>
      </w:sdt>
      <w:r w:rsidR="00373FD3">
        <w:rPr>
          <w:rFonts w:asciiTheme="minorHAnsi" w:hAnsiTheme="minorHAnsi" w:cstheme="minorHAnsi"/>
          <w:iCs/>
          <w:color w:val="000000"/>
          <w:sz w:val="22"/>
          <w:szCs w:val="22"/>
        </w:rPr>
        <w:t xml:space="preserve"> Grande entreprise</w:t>
      </w:r>
    </w:p>
    <w:p w14:paraId="177E6534" w14:textId="77777777" w:rsidR="00373FD3" w:rsidRPr="00373FD3" w:rsidRDefault="00373FD3" w:rsidP="00373FD3">
      <w:pPr>
        <w:suppressAutoHyphens w:val="0"/>
        <w:jc w:val="both"/>
        <w:rPr>
          <w:rFonts w:asciiTheme="minorHAnsi" w:hAnsiTheme="minorHAnsi" w:cstheme="minorHAnsi"/>
          <w:i/>
          <w:iCs/>
          <w:color w:val="000000"/>
          <w:sz w:val="22"/>
          <w:szCs w:val="22"/>
        </w:rPr>
      </w:pPr>
    </w:p>
    <w:p w14:paraId="66FD3462" w14:textId="77777777" w:rsidR="004E389E" w:rsidRPr="004E389E" w:rsidRDefault="00085B46" w:rsidP="004E389E">
      <w:pPr>
        <w:pStyle w:val="Paragraphedeliste"/>
        <w:numPr>
          <w:ilvl w:val="0"/>
          <w:numId w:val="3"/>
        </w:numPr>
        <w:suppressAutoHyphens w:val="0"/>
        <w:jc w:val="both"/>
        <w:rPr>
          <w:rFonts w:asciiTheme="minorHAnsi" w:hAnsiTheme="minorHAnsi" w:cstheme="minorHAnsi"/>
          <w:i/>
          <w:iCs/>
          <w:color w:val="000000"/>
          <w:sz w:val="22"/>
          <w:szCs w:val="22"/>
        </w:rPr>
      </w:pPr>
      <w:r>
        <w:rPr>
          <w:rFonts w:asciiTheme="minorHAnsi" w:hAnsiTheme="minorHAnsi" w:cstheme="minorHAnsi"/>
          <w:i/>
          <w:iCs/>
          <w:color w:val="000000"/>
          <w:sz w:val="22"/>
          <w:szCs w:val="22"/>
        </w:rPr>
        <w:t>Quelle est la date de la dernière négociation</w:t>
      </w:r>
      <w:r w:rsidR="00440B2A">
        <w:rPr>
          <w:rFonts w:asciiTheme="minorHAnsi" w:hAnsiTheme="minorHAnsi" w:cstheme="minorHAnsi"/>
          <w:i/>
          <w:iCs/>
          <w:color w:val="000000"/>
          <w:sz w:val="22"/>
          <w:szCs w:val="22"/>
        </w:rPr>
        <w:t xml:space="preserve"> portant</w:t>
      </w:r>
      <w:r>
        <w:rPr>
          <w:rFonts w:asciiTheme="minorHAnsi" w:hAnsiTheme="minorHAnsi" w:cstheme="minorHAnsi"/>
          <w:i/>
          <w:iCs/>
          <w:color w:val="000000"/>
          <w:sz w:val="22"/>
          <w:szCs w:val="22"/>
        </w:rPr>
        <w:t xml:space="preserve"> sur l’égalité professionnelle entre les femmes et les hommes organisée par votre entreprise ? </w:t>
      </w:r>
    </w:p>
    <w:p w14:paraId="1ACF9228" w14:textId="77777777" w:rsidR="004E389E" w:rsidRDefault="009208E0" w:rsidP="004E389E">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1978562500"/>
          <w14:checkbox>
            <w14:checked w14:val="0"/>
            <w14:checkedState w14:val="2612" w14:font="MS Gothic"/>
            <w14:uncheckedState w14:val="2610" w14:font="MS Gothic"/>
          </w14:checkbox>
        </w:sdtPr>
        <w:sdtEndPr/>
        <w:sdtContent>
          <w:r w:rsidR="004E389E">
            <w:rPr>
              <w:rFonts w:ascii="MS Gothic" w:eastAsia="MS Gothic" w:hAnsi="MS Gothic" w:cstheme="minorHAnsi" w:hint="eastAsia"/>
              <w:iCs/>
              <w:color w:val="000000"/>
              <w:sz w:val="22"/>
              <w:szCs w:val="22"/>
            </w:rPr>
            <w:t>☐</w:t>
          </w:r>
        </w:sdtContent>
      </w:sdt>
      <w:r w:rsidR="004E389E" w:rsidRPr="004E389E">
        <w:rPr>
          <w:rFonts w:asciiTheme="minorHAnsi" w:hAnsiTheme="minorHAnsi" w:cstheme="minorHAnsi"/>
          <w:iCs/>
          <w:color w:val="000000"/>
          <w:sz w:val="22"/>
          <w:szCs w:val="22"/>
        </w:rPr>
        <w:t xml:space="preserve"> Entreprise non concernée</w:t>
      </w:r>
      <w:r w:rsidR="004E389E">
        <w:rPr>
          <w:rFonts w:asciiTheme="minorHAnsi" w:hAnsiTheme="minorHAnsi" w:cstheme="minorHAnsi"/>
          <w:i/>
          <w:iCs/>
          <w:color w:val="000000"/>
          <w:sz w:val="22"/>
          <w:szCs w:val="22"/>
        </w:rPr>
        <w:t> </w:t>
      </w:r>
      <w:r w:rsidR="004E389E" w:rsidRPr="004E389E">
        <w:rPr>
          <w:rFonts w:asciiTheme="minorHAnsi" w:hAnsiTheme="minorHAnsi" w:cstheme="minorHAnsi"/>
          <w:iCs/>
          <w:color w:val="000000"/>
          <w:sz w:val="22"/>
          <w:szCs w:val="22"/>
        </w:rPr>
        <w:t xml:space="preserve"> </w:t>
      </w:r>
      <w:r w:rsidR="004E389E" w:rsidRPr="00BC12ED">
        <w:rPr>
          <w:rFonts w:asciiTheme="minorHAnsi" w:hAnsiTheme="minorHAnsi" w:cstheme="minorHAnsi"/>
          <w:noProof/>
          <w:sz w:val="22"/>
          <w:szCs w:val="22"/>
        </w:rPr>
        <mc:AlternateContent>
          <mc:Choice Requires="wps">
            <w:drawing>
              <wp:anchor distT="45720" distB="45720" distL="114300" distR="114300" simplePos="0" relativeHeight="251685888" behindDoc="0" locked="0" layoutInCell="1" allowOverlap="1" wp14:anchorId="1A67292F" wp14:editId="02A3BDB4">
                <wp:simplePos x="0" y="0"/>
                <wp:positionH relativeFrom="column">
                  <wp:posOffset>1762125</wp:posOffset>
                </wp:positionH>
                <wp:positionV relativeFrom="paragraph">
                  <wp:posOffset>146685</wp:posOffset>
                </wp:positionV>
                <wp:extent cx="1947545" cy="1404620"/>
                <wp:effectExtent l="0" t="0" r="14605" b="14605"/>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7545" cy="1404620"/>
                        </a:xfrm>
                        <a:prstGeom prst="rect">
                          <a:avLst/>
                        </a:prstGeom>
                        <a:solidFill>
                          <a:srgbClr val="FFFFFF"/>
                        </a:solidFill>
                        <a:ln w="9525">
                          <a:solidFill>
                            <a:srgbClr val="000000"/>
                          </a:solidFill>
                          <a:miter lim="800000"/>
                          <a:headEnd/>
                          <a:tailEnd/>
                        </a:ln>
                      </wps:spPr>
                      <wps:txbx>
                        <w:txbxContent>
                          <w:p w14:paraId="24447718" w14:textId="77777777" w:rsidR="00085B46" w:rsidRPr="003600C2" w:rsidRDefault="009208E0" w:rsidP="00085B46">
                            <w:pPr>
                              <w:rPr>
                                <w:rFonts w:asciiTheme="minorHAnsi" w:hAnsiTheme="minorHAnsi"/>
                                <w:sz w:val="22"/>
                                <w:szCs w:val="22"/>
                              </w:rPr>
                            </w:pPr>
                            <w:sdt>
                              <w:sdtPr>
                                <w:rPr>
                                  <w:rFonts w:asciiTheme="minorHAnsi" w:hAnsiTheme="minorHAnsi"/>
                                  <w:sz w:val="22"/>
                                  <w:szCs w:val="22"/>
                                </w:rPr>
                                <w:id w:val="1866393496"/>
                                <w:temporary/>
                                <w:showingPlcHdr/>
                                <w15:appearance w15:val="hidden"/>
                              </w:sdtPr>
                              <w:sdtEndPr/>
                              <w:sdtContent>
                                <w:r w:rsidR="00085B46">
                                  <w:rPr>
                                    <w:rFonts w:asciiTheme="minorHAnsi" w:hAnsiTheme="minorHAnsi"/>
                                    <w:sz w:val="22"/>
                                    <w:szCs w:val="22"/>
                                  </w:rPr>
                                  <w:t xml:space="preserve"> </w:t>
                                </w:r>
                              </w:sdtContent>
                            </w:sdt>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67292F" id="_x0000_s1029" type="#_x0000_t202" style="position:absolute;left:0;text-align:left;margin-left:138.75pt;margin-top:11.55pt;width:153.35pt;height:110.6pt;z-index:2516858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">
                <v:textbox style="mso-fit-shape-to-text:t">
                  <w:txbxContent>
                    <w:p w14:paraId="24447718" w14:textId="77777777" w:rsidR="00085B46" w:rsidRPr="003600C2" w:rsidRDefault="009208E0" w:rsidP="00085B46">
                      <w:pPr>
                        <w:rPr>
                          <w:rFonts w:asciiTheme="minorHAnsi" w:hAnsiTheme="minorHAnsi"/>
                          <w:sz w:val="22"/>
                          <w:szCs w:val="22"/>
                        </w:rPr>
                      </w:pPr>
                      <w:sdt>
                        <w:sdtPr>
                          <w:rPr>
                            <w:rFonts w:asciiTheme="minorHAnsi" w:hAnsiTheme="minorHAnsi"/>
                            <w:sz w:val="22"/>
                            <w:szCs w:val="22"/>
                          </w:rPr>
                          <w:id w:val="1866393496"/>
                          <w:temporary/>
                          <w:showingPlcHdr/>
                          <w15:appearance w15:val="hidden"/>
                        </w:sdtPr>
                        <w:sdtEndPr/>
                        <w:sdtContent>
                          <w:r w:rsidR="00085B46">
                            <w:rPr>
                              <w:rFonts w:asciiTheme="minorHAnsi" w:hAnsiTheme="minorHAnsi"/>
                              <w:sz w:val="22"/>
                              <w:szCs w:val="22"/>
                            </w:rPr>
                            <w:t xml:space="preserve"> </w:t>
                          </w:r>
                        </w:sdtContent>
                      </w:sdt>
                    </w:p>
                  </w:txbxContent>
                </v:textbox>
                <w10:wrap type="square"/>
              </v:shape>
            </w:pict>
          </mc:Fallback>
        </mc:AlternateContent>
      </w:r>
    </w:p>
    <w:p w14:paraId="2826DA5B" w14:textId="77777777" w:rsidR="004E389E" w:rsidRPr="004E389E" w:rsidRDefault="009208E0" w:rsidP="004E389E">
      <w:pPr>
        <w:suppressAutoHyphens w:val="0"/>
        <w:jc w:val="both"/>
        <w:rPr>
          <w:rFonts w:asciiTheme="minorHAnsi" w:hAnsiTheme="minorHAnsi" w:cstheme="minorHAnsi"/>
          <w:i/>
          <w:iCs/>
          <w:color w:val="000000"/>
          <w:sz w:val="22"/>
          <w:szCs w:val="22"/>
        </w:rPr>
      </w:pPr>
      <w:sdt>
        <w:sdtPr>
          <w:rPr>
            <w:rFonts w:asciiTheme="minorHAnsi" w:hAnsiTheme="minorHAnsi" w:cstheme="minorHAnsi"/>
            <w:iCs/>
            <w:color w:val="000000"/>
            <w:sz w:val="22"/>
            <w:szCs w:val="22"/>
          </w:rPr>
          <w:id w:val="-138966017"/>
          <w14:checkbox>
            <w14:checked w14:val="0"/>
            <w14:checkedState w14:val="2612" w14:font="MS Gothic"/>
            <w14:uncheckedState w14:val="2610" w14:font="MS Gothic"/>
          </w14:checkbox>
        </w:sdtPr>
        <w:sdtEndPr/>
        <w:sdtContent>
          <w:r w:rsidR="004E389E">
            <w:rPr>
              <w:rFonts w:ascii="MS Gothic" w:eastAsia="MS Gothic" w:hAnsi="MS Gothic" w:cstheme="minorHAnsi" w:hint="eastAsia"/>
              <w:iCs/>
              <w:color w:val="000000"/>
              <w:sz w:val="22"/>
              <w:szCs w:val="22"/>
            </w:rPr>
            <w:t>☐</w:t>
          </w:r>
        </w:sdtContent>
      </w:sdt>
      <w:r w:rsidR="004E389E">
        <w:rPr>
          <w:rFonts w:asciiTheme="minorHAnsi" w:hAnsiTheme="minorHAnsi" w:cstheme="minorHAnsi"/>
          <w:iCs/>
          <w:color w:val="000000"/>
          <w:sz w:val="22"/>
          <w:szCs w:val="22"/>
        </w:rPr>
        <w:t xml:space="preserve"> Entreprise concernée :</w:t>
      </w:r>
    </w:p>
    <w:p w14:paraId="75939605" w14:textId="77777777" w:rsidR="00085B46" w:rsidRDefault="00085B46" w:rsidP="00085B46">
      <w:pPr>
        <w:suppressAutoHyphens w:val="0"/>
        <w:jc w:val="both"/>
        <w:rPr>
          <w:rFonts w:asciiTheme="minorHAnsi" w:hAnsiTheme="minorHAnsi" w:cstheme="minorHAnsi"/>
          <w:i/>
          <w:iCs/>
          <w:color w:val="000000"/>
          <w:sz w:val="22"/>
          <w:szCs w:val="22"/>
        </w:rPr>
      </w:pPr>
    </w:p>
    <w:p w14:paraId="39EF2A2A" w14:textId="77777777" w:rsidR="00085B46" w:rsidRDefault="00085B46" w:rsidP="00085B46">
      <w:pPr>
        <w:pStyle w:val="Paragraphedeliste"/>
        <w:numPr>
          <w:ilvl w:val="0"/>
          <w:numId w:val="3"/>
        </w:numPr>
        <w:suppressAutoHyphens w:val="0"/>
        <w:jc w:val="both"/>
        <w:rPr>
          <w:rFonts w:asciiTheme="minorHAnsi" w:hAnsiTheme="minorHAnsi" w:cstheme="minorHAnsi"/>
          <w:i/>
          <w:iCs/>
          <w:color w:val="000000"/>
          <w:sz w:val="22"/>
          <w:szCs w:val="22"/>
        </w:rPr>
      </w:pPr>
      <w:r>
        <w:rPr>
          <w:rFonts w:asciiTheme="minorHAnsi" w:hAnsiTheme="minorHAnsi" w:cstheme="minorHAnsi"/>
          <w:i/>
          <w:iCs/>
          <w:color w:val="000000"/>
          <w:sz w:val="22"/>
          <w:szCs w:val="22"/>
        </w:rPr>
        <w:t>L’entreprise dispose-t-elle </w:t>
      </w:r>
    </w:p>
    <w:p w14:paraId="273159E9" w14:textId="77777777" w:rsidR="00085B46" w:rsidRPr="00085B46" w:rsidRDefault="009208E0" w:rsidP="00085B46">
      <w:pPr>
        <w:suppressAutoHyphens w:val="0"/>
        <w:jc w:val="both"/>
        <w:rPr>
          <w:rFonts w:asciiTheme="minorHAnsi" w:hAnsiTheme="minorHAnsi" w:cstheme="minorHAnsi"/>
          <w:i/>
          <w:iCs/>
          <w:color w:val="000000"/>
          <w:sz w:val="22"/>
          <w:szCs w:val="22"/>
        </w:rPr>
      </w:pPr>
      <w:sdt>
        <w:sdtPr>
          <w:rPr>
            <w:rFonts w:asciiTheme="minorHAnsi" w:hAnsiTheme="minorHAnsi" w:cstheme="minorHAnsi"/>
            <w:iCs/>
            <w:color w:val="000000"/>
            <w:sz w:val="22"/>
            <w:szCs w:val="22"/>
          </w:rPr>
          <w:id w:val="-512292312"/>
          <w14:checkbox>
            <w14:checked w14:val="0"/>
            <w14:checkedState w14:val="2612" w14:font="MS Gothic"/>
            <w14:uncheckedState w14:val="2610" w14:font="MS Gothic"/>
          </w14:checkbox>
        </w:sdtPr>
        <w:sdtEndPr/>
        <w:sdtContent>
          <w:r w:rsidR="004E389E">
            <w:rPr>
              <w:rFonts w:ascii="MS Gothic" w:eastAsia="MS Gothic" w:hAnsi="MS Gothic" w:cstheme="minorHAnsi" w:hint="eastAsia"/>
              <w:iCs/>
              <w:color w:val="000000"/>
              <w:sz w:val="22"/>
              <w:szCs w:val="22"/>
            </w:rPr>
            <w:t>☐</w:t>
          </w:r>
        </w:sdtContent>
      </w:sdt>
      <w:r w:rsidR="00085B46">
        <w:rPr>
          <w:rFonts w:asciiTheme="minorHAnsi" w:hAnsiTheme="minorHAnsi" w:cstheme="minorHAnsi"/>
          <w:iCs/>
          <w:color w:val="000000"/>
          <w:sz w:val="22"/>
          <w:szCs w:val="22"/>
        </w:rPr>
        <w:t xml:space="preserve"> Accord relatif à l’égalité professionnelle entre les femmes et les hommes</w:t>
      </w:r>
      <w:r w:rsidR="00440B2A">
        <w:rPr>
          <w:rFonts w:asciiTheme="minorHAnsi" w:hAnsiTheme="minorHAnsi" w:cstheme="minorHAnsi"/>
          <w:iCs/>
          <w:color w:val="000000"/>
          <w:sz w:val="22"/>
          <w:szCs w:val="22"/>
        </w:rPr>
        <w:t> ?</w:t>
      </w:r>
    </w:p>
    <w:p w14:paraId="2B531284" w14:textId="77777777" w:rsidR="00085B46" w:rsidRDefault="009208E0" w:rsidP="00085B46">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1976795429"/>
          <w14:checkbox>
            <w14:checked w14:val="0"/>
            <w14:checkedState w14:val="2612" w14:font="MS Gothic"/>
            <w14:uncheckedState w14:val="2610" w14:font="MS Gothic"/>
          </w14:checkbox>
        </w:sdtPr>
        <w:sdtEndPr/>
        <w:sdtContent>
          <w:r w:rsidR="00085B46">
            <w:rPr>
              <w:rFonts w:ascii="MS Gothic" w:eastAsia="MS Gothic" w:hAnsi="MS Gothic" w:cstheme="minorHAnsi" w:hint="eastAsia"/>
              <w:iCs/>
              <w:color w:val="000000"/>
              <w:sz w:val="22"/>
              <w:szCs w:val="22"/>
            </w:rPr>
            <w:t>☐</w:t>
          </w:r>
        </w:sdtContent>
      </w:sdt>
      <w:r w:rsidR="00085B46">
        <w:rPr>
          <w:rFonts w:asciiTheme="minorHAnsi" w:hAnsiTheme="minorHAnsi" w:cstheme="minorHAnsi"/>
          <w:iCs/>
          <w:color w:val="000000"/>
          <w:sz w:val="22"/>
          <w:szCs w:val="22"/>
        </w:rPr>
        <w:t xml:space="preserve"> </w:t>
      </w:r>
      <w:r w:rsidR="00440B2A">
        <w:rPr>
          <w:rFonts w:asciiTheme="minorHAnsi" w:hAnsiTheme="minorHAnsi" w:cstheme="minorHAnsi"/>
          <w:iCs/>
          <w:color w:val="000000"/>
          <w:sz w:val="22"/>
          <w:szCs w:val="22"/>
        </w:rPr>
        <w:t>D’un p</w:t>
      </w:r>
      <w:r w:rsidR="00085B46">
        <w:rPr>
          <w:rFonts w:asciiTheme="minorHAnsi" w:hAnsiTheme="minorHAnsi" w:cstheme="minorHAnsi"/>
          <w:iCs/>
          <w:color w:val="000000"/>
          <w:sz w:val="22"/>
          <w:szCs w:val="22"/>
        </w:rPr>
        <w:t xml:space="preserve">lan d’action annuel </w:t>
      </w:r>
      <w:r w:rsidR="00440B2A">
        <w:rPr>
          <w:rFonts w:asciiTheme="minorHAnsi" w:hAnsiTheme="minorHAnsi" w:cstheme="minorHAnsi"/>
          <w:iCs/>
          <w:color w:val="000000"/>
          <w:sz w:val="22"/>
          <w:szCs w:val="22"/>
        </w:rPr>
        <w:t>assurant</w:t>
      </w:r>
      <w:r w:rsidR="00085B46">
        <w:rPr>
          <w:rFonts w:asciiTheme="minorHAnsi" w:hAnsiTheme="minorHAnsi" w:cstheme="minorHAnsi"/>
          <w:iCs/>
          <w:color w:val="000000"/>
          <w:sz w:val="22"/>
          <w:szCs w:val="22"/>
        </w:rPr>
        <w:t xml:space="preserve"> l’égalité professionnelle entre les femmes et </w:t>
      </w:r>
      <w:r w:rsidR="00440B2A">
        <w:rPr>
          <w:rFonts w:asciiTheme="minorHAnsi" w:hAnsiTheme="minorHAnsi" w:cstheme="minorHAnsi"/>
          <w:iCs/>
          <w:color w:val="000000"/>
          <w:sz w:val="22"/>
          <w:szCs w:val="22"/>
        </w:rPr>
        <w:t xml:space="preserve">les </w:t>
      </w:r>
      <w:r w:rsidR="00085B46">
        <w:rPr>
          <w:rFonts w:asciiTheme="minorHAnsi" w:hAnsiTheme="minorHAnsi" w:cstheme="minorHAnsi"/>
          <w:iCs/>
          <w:color w:val="000000"/>
          <w:sz w:val="22"/>
          <w:szCs w:val="22"/>
        </w:rPr>
        <w:t>hommes</w:t>
      </w:r>
      <w:r w:rsidR="00440B2A">
        <w:rPr>
          <w:rFonts w:asciiTheme="minorHAnsi" w:hAnsiTheme="minorHAnsi" w:cstheme="minorHAnsi"/>
          <w:iCs/>
          <w:color w:val="000000"/>
          <w:sz w:val="22"/>
          <w:szCs w:val="22"/>
        </w:rPr>
        <w:t> ?</w:t>
      </w:r>
    </w:p>
    <w:p w14:paraId="2CFA27BF" w14:textId="77777777" w:rsidR="00085B46" w:rsidRDefault="009208E0" w:rsidP="00085B46">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877439297"/>
          <w14:checkbox>
            <w14:checked w14:val="0"/>
            <w14:checkedState w14:val="2612" w14:font="MS Gothic"/>
            <w14:uncheckedState w14:val="2610" w14:font="MS Gothic"/>
          </w14:checkbox>
        </w:sdtPr>
        <w:sdtEndPr/>
        <w:sdtContent>
          <w:r w:rsidR="00085B46">
            <w:rPr>
              <w:rFonts w:ascii="MS Gothic" w:eastAsia="MS Gothic" w:hAnsi="MS Gothic" w:cstheme="minorHAnsi" w:hint="eastAsia"/>
              <w:iCs/>
              <w:color w:val="000000"/>
              <w:sz w:val="22"/>
              <w:szCs w:val="22"/>
            </w:rPr>
            <w:t>☐</w:t>
          </w:r>
        </w:sdtContent>
      </w:sdt>
      <w:r w:rsidR="00085B46">
        <w:rPr>
          <w:rFonts w:asciiTheme="minorHAnsi" w:hAnsiTheme="minorHAnsi" w:cstheme="minorHAnsi"/>
          <w:iCs/>
          <w:color w:val="000000"/>
          <w:sz w:val="22"/>
          <w:szCs w:val="22"/>
        </w:rPr>
        <w:t xml:space="preserve"> Aucun </w:t>
      </w:r>
    </w:p>
    <w:p w14:paraId="13D3A368" w14:textId="77777777" w:rsidR="00085B46" w:rsidRPr="00085B46" w:rsidRDefault="00085B46" w:rsidP="00085B46">
      <w:pPr>
        <w:suppressAutoHyphens w:val="0"/>
        <w:ind w:firstLine="360"/>
        <w:jc w:val="both"/>
        <w:rPr>
          <w:rFonts w:asciiTheme="minorHAnsi" w:hAnsiTheme="minorHAnsi" w:cstheme="minorHAnsi"/>
          <w:iCs/>
          <w:color w:val="000000"/>
          <w:sz w:val="22"/>
          <w:szCs w:val="22"/>
        </w:rPr>
      </w:pPr>
      <w:r w:rsidRPr="00BC12ED">
        <w:rPr>
          <w:rFonts w:asciiTheme="minorHAnsi" w:hAnsiTheme="minorHAnsi" w:cstheme="minorHAnsi"/>
          <w:iCs/>
          <w:noProof/>
          <w:color w:val="000000"/>
          <w:sz w:val="22"/>
          <w:szCs w:val="22"/>
        </w:rPr>
        <mc:AlternateContent>
          <mc:Choice Requires="wps">
            <w:drawing>
              <wp:anchor distT="45720" distB="45720" distL="114300" distR="114300" simplePos="0" relativeHeight="251687936" behindDoc="0" locked="0" layoutInCell="1" allowOverlap="1" wp14:anchorId="5EB15CC2" wp14:editId="55406B6C">
                <wp:simplePos x="0" y="0"/>
                <wp:positionH relativeFrom="column">
                  <wp:posOffset>0</wp:posOffset>
                </wp:positionH>
                <wp:positionV relativeFrom="paragraph">
                  <wp:posOffset>225425</wp:posOffset>
                </wp:positionV>
                <wp:extent cx="5728970" cy="795020"/>
                <wp:effectExtent l="0" t="0" r="24130" b="24130"/>
                <wp:wrapSquare wrapText="bothSides"/>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970" cy="795020"/>
                        </a:xfrm>
                        <a:prstGeom prst="rect">
                          <a:avLst/>
                        </a:prstGeom>
                        <a:solidFill>
                          <a:srgbClr val="FFFFFF"/>
                        </a:solidFill>
                        <a:ln w="9525">
                          <a:solidFill>
                            <a:srgbClr val="000000"/>
                          </a:solidFill>
                          <a:miter lim="800000"/>
                          <a:headEnd/>
                          <a:tailEnd/>
                        </a:ln>
                      </wps:spPr>
                      <wps:txbx>
                        <w:txbxContent>
                          <w:p w14:paraId="2CE0F870" w14:textId="77777777" w:rsidR="00805E10" w:rsidRPr="003600C2" w:rsidRDefault="009208E0" w:rsidP="00085B46">
                            <w:pPr>
                              <w:rPr>
                                <w:rFonts w:asciiTheme="minorHAnsi" w:hAnsiTheme="minorHAnsi"/>
                                <w:sz w:val="22"/>
                                <w:szCs w:val="22"/>
                              </w:rPr>
                            </w:pPr>
                            <w:sdt>
                              <w:sdtPr>
                                <w:rPr>
                                  <w:rFonts w:asciiTheme="minorHAnsi" w:hAnsiTheme="minorHAnsi"/>
                                  <w:sz w:val="22"/>
                                  <w:szCs w:val="22"/>
                                </w:rPr>
                                <w:id w:val="177002951"/>
                                <w:temporary/>
                                <w:showingPlcHdr/>
                                <w15:appearance w15:val="hidden"/>
                              </w:sdtPr>
                              <w:sdtEndPr/>
                              <w:sdtContent>
                                <w:r w:rsidR="00085B46" w:rsidRPr="003600C2">
                                  <w:rPr>
                                    <w:rFonts w:asciiTheme="minorHAnsi" w:hAnsiTheme="minorHAnsi"/>
                                    <w:sz w:val="22"/>
                                    <w:szCs w:val="22"/>
                                  </w:rPr>
                                  <w:t xml:space="preserve"> </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B15CC2" id="_x0000_s1030" type="#_x0000_t202" style="position:absolute;left:0;text-align:left;margin-left:0;margin-top:17.75pt;width:451.1pt;height:62.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">
                <v:textbox>
                  <w:txbxContent>
                    <w:p w14:paraId="2CE0F870" w14:textId="77777777" w:rsidR="00805E10" w:rsidRPr="003600C2" w:rsidRDefault="009208E0" w:rsidP="00085B46">
                      <w:pPr>
                        <w:rPr>
                          <w:rFonts w:asciiTheme="minorHAnsi" w:hAnsiTheme="minorHAnsi"/>
                          <w:sz w:val="22"/>
                          <w:szCs w:val="22"/>
                        </w:rPr>
                      </w:pPr>
                      <w:sdt>
                        <w:sdtPr>
                          <w:rPr>
                            <w:rFonts w:asciiTheme="minorHAnsi" w:hAnsiTheme="minorHAnsi"/>
                            <w:sz w:val="22"/>
                            <w:szCs w:val="22"/>
                          </w:rPr>
                          <w:id w:val="177002951"/>
                          <w:temporary/>
                          <w:showingPlcHdr/>
                          <w15:appearance w15:val="hidden"/>
                        </w:sdtPr>
                        <w:sdtEndPr/>
                        <w:sdtContent>
                          <w:r w:rsidR="00085B46" w:rsidRPr="003600C2">
                            <w:rPr>
                              <w:rFonts w:asciiTheme="minorHAnsi" w:hAnsiTheme="minorHAnsi"/>
                              <w:sz w:val="22"/>
                              <w:szCs w:val="22"/>
                            </w:rPr>
                            <w:t xml:space="preserve"> </w:t>
                          </w:r>
                        </w:sdtContent>
                      </w:sdt>
                    </w:p>
                  </w:txbxContent>
                </v:textbox>
                <w10:wrap type="square"/>
              </v:shape>
            </w:pict>
          </mc:Fallback>
        </mc:AlternateContent>
      </w:r>
      <w:r w:rsidR="00440B2A">
        <w:rPr>
          <w:rFonts w:asciiTheme="minorHAnsi" w:hAnsiTheme="minorHAnsi" w:cstheme="minorHAnsi"/>
          <w:iCs/>
          <w:color w:val="000000"/>
          <w:sz w:val="22"/>
          <w:szCs w:val="22"/>
        </w:rPr>
        <w:t>Q</w:t>
      </w:r>
      <w:r>
        <w:rPr>
          <w:rFonts w:asciiTheme="minorHAnsi" w:hAnsiTheme="minorHAnsi" w:cstheme="minorHAnsi"/>
          <w:iCs/>
          <w:color w:val="000000"/>
          <w:sz w:val="22"/>
          <w:szCs w:val="22"/>
        </w:rPr>
        <w:t xml:space="preserve">uels en sont les principaux axes et objectifs ? </w:t>
      </w:r>
    </w:p>
    <w:p w14:paraId="3930782A" w14:textId="77777777" w:rsidR="00085B46" w:rsidRDefault="00085B46" w:rsidP="00085B46">
      <w:pPr>
        <w:suppressAutoHyphens w:val="0"/>
        <w:jc w:val="both"/>
        <w:rPr>
          <w:rFonts w:asciiTheme="minorHAnsi" w:hAnsiTheme="minorHAnsi" w:cstheme="minorHAnsi"/>
          <w:i/>
          <w:iCs/>
          <w:color w:val="000000"/>
          <w:sz w:val="22"/>
          <w:szCs w:val="22"/>
        </w:rPr>
      </w:pPr>
    </w:p>
    <w:p w14:paraId="137EC39E" w14:textId="77777777" w:rsidR="00D072C9" w:rsidRPr="00BC12ED" w:rsidRDefault="0093467E" w:rsidP="00085B46">
      <w:pPr>
        <w:pStyle w:val="Paragraphedeliste"/>
        <w:numPr>
          <w:ilvl w:val="0"/>
          <w:numId w:val="3"/>
        </w:numPr>
        <w:suppressAutoHyphens w:val="0"/>
        <w:jc w:val="both"/>
        <w:rPr>
          <w:rFonts w:asciiTheme="minorHAnsi" w:hAnsiTheme="minorHAnsi" w:cstheme="minorHAnsi"/>
          <w:i/>
          <w:iCs/>
          <w:color w:val="000000"/>
          <w:sz w:val="22"/>
          <w:szCs w:val="22"/>
        </w:rPr>
      </w:pPr>
      <w:r w:rsidRPr="00BC12ED">
        <w:rPr>
          <w:rFonts w:asciiTheme="minorHAnsi" w:hAnsiTheme="minorHAnsi" w:cstheme="minorHAnsi"/>
          <w:i/>
          <w:iCs/>
          <w:color w:val="000000"/>
          <w:sz w:val="22"/>
          <w:szCs w:val="22"/>
        </w:rPr>
        <w:t xml:space="preserve">L’entreprise est-elle labellisée au titre de l’égalité entre les femmes et les hommes ? </w:t>
      </w:r>
    </w:p>
    <w:p w14:paraId="01234E82" w14:textId="77777777" w:rsidR="00D072C9" w:rsidRPr="00BC12ED" w:rsidRDefault="009208E0" w:rsidP="00085B46">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510904854"/>
          <w14:checkbox>
            <w14:checked w14:val="0"/>
            <w14:checkedState w14:val="2612" w14:font="MS Gothic"/>
            <w14:uncheckedState w14:val="2610" w14:font="MS Gothic"/>
          </w14:checkbox>
        </w:sdtPr>
        <w:sdtEndPr/>
        <w:sdtContent>
          <w:r w:rsidR="00D072C9" w:rsidRPr="00BC12ED">
            <w:rPr>
              <w:rFonts w:ascii="Segoe UI Symbol" w:eastAsia="MS Gothic" w:hAnsi="Segoe UI Symbol" w:cs="Segoe UI Symbol"/>
              <w:iCs/>
              <w:color w:val="000000"/>
              <w:sz w:val="22"/>
              <w:szCs w:val="22"/>
            </w:rPr>
            <w:t>☐</w:t>
          </w:r>
        </w:sdtContent>
      </w:sdt>
      <w:r w:rsidR="00482AB5">
        <w:rPr>
          <w:rFonts w:asciiTheme="minorHAnsi" w:hAnsiTheme="minorHAnsi" w:cstheme="minorHAnsi"/>
          <w:iCs/>
          <w:color w:val="000000"/>
          <w:sz w:val="22"/>
          <w:szCs w:val="22"/>
        </w:rPr>
        <w:t xml:space="preserve"> </w:t>
      </w:r>
      <w:r w:rsidR="00D072C9" w:rsidRPr="00BC12ED">
        <w:rPr>
          <w:rFonts w:asciiTheme="minorHAnsi" w:hAnsiTheme="minorHAnsi" w:cstheme="minorHAnsi"/>
          <w:iCs/>
          <w:color w:val="000000"/>
          <w:sz w:val="22"/>
          <w:szCs w:val="22"/>
        </w:rPr>
        <w:t>Oui</w:t>
      </w:r>
    </w:p>
    <w:p w14:paraId="428776FE" w14:textId="77777777" w:rsidR="00D072C9" w:rsidRPr="00BC12ED" w:rsidRDefault="009208E0" w:rsidP="00085B46">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1523007848"/>
          <w14:checkbox>
            <w14:checked w14:val="0"/>
            <w14:checkedState w14:val="2612" w14:font="MS Gothic"/>
            <w14:uncheckedState w14:val="2610" w14:font="MS Gothic"/>
          </w14:checkbox>
        </w:sdtPr>
        <w:sdtEndPr/>
        <w:sdtContent>
          <w:r w:rsidR="00085B46">
            <w:rPr>
              <w:rFonts w:ascii="MS Gothic" w:eastAsia="MS Gothic" w:hAnsi="MS Gothic" w:cstheme="minorHAnsi" w:hint="eastAsia"/>
              <w:iCs/>
              <w:color w:val="000000"/>
              <w:sz w:val="22"/>
              <w:szCs w:val="22"/>
            </w:rPr>
            <w:t>☐</w:t>
          </w:r>
        </w:sdtContent>
      </w:sdt>
      <w:r w:rsidR="00482AB5">
        <w:rPr>
          <w:rFonts w:asciiTheme="minorHAnsi" w:hAnsiTheme="minorHAnsi" w:cstheme="minorHAnsi"/>
          <w:iCs/>
          <w:color w:val="000000"/>
          <w:sz w:val="22"/>
          <w:szCs w:val="22"/>
        </w:rPr>
        <w:t xml:space="preserve"> </w:t>
      </w:r>
      <w:r w:rsidR="00D072C9" w:rsidRPr="00BC12ED">
        <w:rPr>
          <w:rFonts w:asciiTheme="minorHAnsi" w:hAnsiTheme="minorHAnsi" w:cstheme="minorHAnsi"/>
          <w:iCs/>
          <w:color w:val="000000"/>
          <w:sz w:val="22"/>
          <w:szCs w:val="22"/>
        </w:rPr>
        <w:t>Non</w:t>
      </w:r>
    </w:p>
    <w:p w14:paraId="61ECB6BB" w14:textId="77777777" w:rsidR="007E0734" w:rsidRPr="00BC12ED" w:rsidRDefault="007E0734" w:rsidP="00085B46">
      <w:pPr>
        <w:suppressAutoHyphens w:val="0"/>
        <w:jc w:val="both"/>
        <w:rPr>
          <w:rFonts w:asciiTheme="minorHAnsi" w:hAnsiTheme="minorHAnsi" w:cstheme="minorHAnsi"/>
          <w:i/>
          <w:iCs/>
          <w:color w:val="000000"/>
          <w:sz w:val="22"/>
          <w:szCs w:val="22"/>
        </w:rPr>
      </w:pPr>
    </w:p>
    <w:p w14:paraId="512AFBAD" w14:textId="77777777" w:rsidR="00D072C9" w:rsidRPr="00BC12ED" w:rsidRDefault="004E389E" w:rsidP="00085B46">
      <w:pPr>
        <w:pStyle w:val="Paragraphedeliste"/>
        <w:numPr>
          <w:ilvl w:val="0"/>
          <w:numId w:val="3"/>
        </w:numPr>
        <w:suppressAutoHyphens w:val="0"/>
        <w:jc w:val="both"/>
        <w:rPr>
          <w:rFonts w:asciiTheme="minorHAnsi" w:hAnsiTheme="minorHAnsi" w:cstheme="minorHAnsi"/>
          <w:i/>
          <w:iCs/>
          <w:color w:val="000000"/>
          <w:sz w:val="22"/>
          <w:szCs w:val="22"/>
        </w:rPr>
      </w:pPr>
      <w:r>
        <w:rPr>
          <w:rFonts w:asciiTheme="minorHAnsi" w:hAnsiTheme="minorHAnsi" w:cstheme="minorHAnsi"/>
          <w:i/>
          <w:iCs/>
          <w:color w:val="000000"/>
          <w:sz w:val="22"/>
          <w:szCs w:val="22"/>
        </w:rPr>
        <w:t>1. L</w:t>
      </w:r>
      <w:r w:rsidR="0093467E" w:rsidRPr="00BC12ED">
        <w:rPr>
          <w:rFonts w:asciiTheme="minorHAnsi" w:hAnsiTheme="minorHAnsi" w:cstheme="minorHAnsi"/>
          <w:i/>
          <w:iCs/>
          <w:color w:val="000000"/>
          <w:sz w:val="22"/>
          <w:szCs w:val="22"/>
        </w:rPr>
        <w:t>’entre</w:t>
      </w:r>
      <w:r w:rsidR="00D072C9" w:rsidRPr="00BC12ED">
        <w:rPr>
          <w:rFonts w:asciiTheme="minorHAnsi" w:hAnsiTheme="minorHAnsi" w:cstheme="minorHAnsi"/>
          <w:i/>
          <w:iCs/>
          <w:color w:val="000000"/>
          <w:sz w:val="22"/>
          <w:szCs w:val="22"/>
        </w:rPr>
        <w:t>prise</w:t>
      </w:r>
      <w:r w:rsidR="0093467E" w:rsidRPr="00BC12ED">
        <w:rPr>
          <w:rFonts w:asciiTheme="minorHAnsi" w:hAnsiTheme="minorHAnsi" w:cstheme="minorHAnsi"/>
          <w:i/>
          <w:iCs/>
          <w:color w:val="000000"/>
          <w:sz w:val="22"/>
          <w:szCs w:val="22"/>
        </w:rPr>
        <w:t xml:space="preserve"> </w:t>
      </w:r>
      <w:r w:rsidR="00497445">
        <w:rPr>
          <w:rFonts w:asciiTheme="minorHAnsi" w:hAnsiTheme="minorHAnsi" w:cstheme="minorHAnsi"/>
          <w:i/>
          <w:iCs/>
          <w:color w:val="000000"/>
          <w:sz w:val="22"/>
          <w:szCs w:val="22"/>
        </w:rPr>
        <w:t>mène</w:t>
      </w:r>
      <w:r w:rsidR="0093467E" w:rsidRPr="00BC12ED">
        <w:rPr>
          <w:rFonts w:asciiTheme="minorHAnsi" w:hAnsiTheme="minorHAnsi" w:cstheme="minorHAnsi"/>
          <w:i/>
          <w:iCs/>
          <w:color w:val="000000"/>
          <w:sz w:val="22"/>
          <w:szCs w:val="22"/>
        </w:rPr>
        <w:t xml:space="preserve">-t-elle d’une politique en faveur de la l’égalité professionnelle ? </w:t>
      </w:r>
    </w:p>
    <w:p w14:paraId="7905EA38" w14:textId="77777777" w:rsidR="00D072C9" w:rsidRPr="00BC12ED" w:rsidRDefault="009208E0" w:rsidP="00085B46">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1370761110"/>
          <w14:checkbox>
            <w14:checked w14:val="0"/>
            <w14:checkedState w14:val="2612" w14:font="MS Gothic"/>
            <w14:uncheckedState w14:val="2610" w14:font="MS Gothic"/>
          </w14:checkbox>
        </w:sdtPr>
        <w:sdtEndPr/>
        <w:sdtContent>
          <w:r w:rsidR="00D072C9" w:rsidRPr="00BC12ED">
            <w:rPr>
              <w:rFonts w:ascii="Segoe UI Symbol" w:eastAsia="MS Gothic" w:hAnsi="Segoe UI Symbol" w:cs="Segoe UI Symbol"/>
              <w:iCs/>
              <w:color w:val="000000"/>
              <w:sz w:val="22"/>
              <w:szCs w:val="22"/>
            </w:rPr>
            <w:t>☐</w:t>
          </w:r>
        </w:sdtContent>
      </w:sdt>
      <w:r w:rsidR="00482AB5">
        <w:rPr>
          <w:rFonts w:asciiTheme="minorHAnsi" w:hAnsiTheme="minorHAnsi" w:cstheme="minorHAnsi"/>
          <w:iCs/>
          <w:color w:val="000000"/>
          <w:sz w:val="22"/>
          <w:szCs w:val="22"/>
        </w:rPr>
        <w:t xml:space="preserve"> </w:t>
      </w:r>
      <w:r w:rsidR="00D072C9" w:rsidRPr="00BC12ED">
        <w:rPr>
          <w:rFonts w:asciiTheme="minorHAnsi" w:hAnsiTheme="minorHAnsi" w:cstheme="minorHAnsi"/>
          <w:iCs/>
          <w:color w:val="000000"/>
          <w:sz w:val="22"/>
          <w:szCs w:val="22"/>
        </w:rPr>
        <w:t>Oui</w:t>
      </w:r>
    </w:p>
    <w:p w14:paraId="72F76665" w14:textId="77777777" w:rsidR="00D072C9" w:rsidRPr="00BC12ED" w:rsidRDefault="009208E0" w:rsidP="00085B46">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867453291"/>
          <w14:checkbox>
            <w14:checked w14:val="0"/>
            <w14:checkedState w14:val="2612" w14:font="MS Gothic"/>
            <w14:uncheckedState w14:val="2610" w14:font="MS Gothic"/>
          </w14:checkbox>
        </w:sdtPr>
        <w:sdtEndPr/>
        <w:sdtContent>
          <w:r w:rsidR="00D072C9" w:rsidRPr="00BC12ED">
            <w:rPr>
              <w:rFonts w:ascii="Segoe UI Symbol" w:eastAsia="MS Gothic" w:hAnsi="Segoe UI Symbol" w:cs="Segoe UI Symbol"/>
              <w:iCs/>
              <w:color w:val="000000"/>
              <w:sz w:val="22"/>
              <w:szCs w:val="22"/>
            </w:rPr>
            <w:t>☐</w:t>
          </w:r>
        </w:sdtContent>
      </w:sdt>
      <w:r w:rsidR="00482AB5">
        <w:rPr>
          <w:rFonts w:asciiTheme="minorHAnsi" w:hAnsiTheme="minorHAnsi" w:cstheme="minorHAnsi"/>
          <w:iCs/>
          <w:color w:val="000000"/>
          <w:sz w:val="22"/>
          <w:szCs w:val="22"/>
        </w:rPr>
        <w:t xml:space="preserve"> </w:t>
      </w:r>
      <w:r w:rsidR="00D072C9" w:rsidRPr="00BC12ED">
        <w:rPr>
          <w:rFonts w:asciiTheme="minorHAnsi" w:hAnsiTheme="minorHAnsi" w:cstheme="minorHAnsi"/>
          <w:iCs/>
          <w:color w:val="000000"/>
          <w:sz w:val="22"/>
          <w:szCs w:val="22"/>
        </w:rPr>
        <w:t xml:space="preserve">Non </w:t>
      </w:r>
    </w:p>
    <w:p w14:paraId="18201ADE" w14:textId="77777777" w:rsidR="00D072C9" w:rsidRPr="00BC12ED" w:rsidRDefault="00BD5211" w:rsidP="00085B46">
      <w:pPr>
        <w:suppressAutoHyphens w:val="0"/>
        <w:ind w:firstLine="360"/>
        <w:jc w:val="both"/>
        <w:rPr>
          <w:rFonts w:asciiTheme="minorHAnsi" w:hAnsiTheme="minorHAnsi" w:cstheme="minorHAnsi"/>
          <w:iCs/>
          <w:color w:val="000000"/>
          <w:sz w:val="22"/>
          <w:szCs w:val="22"/>
        </w:rPr>
      </w:pPr>
      <w:r w:rsidRPr="00BC12ED">
        <w:rPr>
          <w:rFonts w:asciiTheme="minorHAnsi" w:hAnsiTheme="minorHAnsi" w:cstheme="minorHAnsi"/>
          <w:iCs/>
          <w:noProof/>
          <w:color w:val="000000"/>
          <w:sz w:val="22"/>
          <w:szCs w:val="22"/>
        </w:rPr>
        <mc:AlternateContent>
          <mc:Choice Requires="wps">
            <w:drawing>
              <wp:anchor distT="45720" distB="45720" distL="114300" distR="114300" simplePos="0" relativeHeight="251661312" behindDoc="0" locked="0" layoutInCell="1" allowOverlap="1" wp14:anchorId="23660320" wp14:editId="1B92A3E4">
                <wp:simplePos x="0" y="0"/>
                <wp:positionH relativeFrom="column">
                  <wp:posOffset>-9525</wp:posOffset>
                </wp:positionH>
                <wp:positionV relativeFrom="paragraph">
                  <wp:posOffset>220345</wp:posOffset>
                </wp:positionV>
                <wp:extent cx="5728970" cy="808990"/>
                <wp:effectExtent l="0" t="0" r="24130" b="1016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970" cy="808990"/>
                        </a:xfrm>
                        <a:prstGeom prst="rect">
                          <a:avLst/>
                        </a:prstGeom>
                        <a:solidFill>
                          <a:srgbClr val="FFFFFF"/>
                        </a:solidFill>
                        <a:ln w="9525">
                          <a:solidFill>
                            <a:srgbClr val="000000"/>
                          </a:solidFill>
                          <a:miter lim="800000"/>
                          <a:headEnd/>
                          <a:tailEnd/>
                        </a:ln>
                      </wps:spPr>
                      <wps:txbx>
                        <w:txbxContent>
                          <w:p w14:paraId="334D4583" w14:textId="77777777" w:rsidR="00497445" w:rsidRPr="003600C2" w:rsidRDefault="00497445">
                            <w:pPr>
                              <w:rPr>
                                <w:rFonts w:asciiTheme="minorHAnsi" w:hAnsiTheme="minorHAnsi"/>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660320" id="_x0000_s1031" type="#_x0000_t202" style="position:absolute;left:0;text-align:left;margin-left:-.75pt;margin-top:17.35pt;width:451.1pt;height:63.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">
                <v:textbox>
                  <w:txbxContent>
                    <w:p w14:paraId="334D4583" w14:textId="77777777" w:rsidR="00497445" w:rsidRPr="003600C2" w:rsidRDefault="00497445">
                      <w:pPr>
                        <w:rPr>
                          <w:rFonts w:asciiTheme="minorHAnsi" w:hAnsiTheme="minorHAnsi"/>
                          <w:sz w:val="22"/>
                          <w:szCs w:val="22"/>
                        </w:rPr>
                      </w:pPr>
                    </w:p>
                  </w:txbxContent>
                </v:textbox>
                <w10:wrap type="square"/>
              </v:shape>
            </w:pict>
          </mc:Fallback>
        </mc:AlternateContent>
      </w:r>
      <w:r w:rsidR="00AD20ED" w:rsidRPr="00BC12ED">
        <w:rPr>
          <w:rFonts w:asciiTheme="minorHAnsi" w:hAnsiTheme="minorHAnsi" w:cstheme="minorHAnsi"/>
          <w:iCs/>
          <w:color w:val="000000"/>
          <w:sz w:val="22"/>
          <w:szCs w:val="22"/>
        </w:rPr>
        <w:t xml:space="preserve">Présentez, le cas échéant, </w:t>
      </w:r>
      <w:r w:rsidR="00482AB5">
        <w:rPr>
          <w:rFonts w:asciiTheme="minorHAnsi" w:hAnsiTheme="minorHAnsi" w:cstheme="minorHAnsi"/>
          <w:iCs/>
          <w:color w:val="000000"/>
          <w:sz w:val="22"/>
          <w:szCs w:val="22"/>
        </w:rPr>
        <w:t>la</w:t>
      </w:r>
      <w:r w:rsidR="00AD20ED" w:rsidRPr="00BC12ED">
        <w:rPr>
          <w:rFonts w:asciiTheme="minorHAnsi" w:hAnsiTheme="minorHAnsi" w:cstheme="minorHAnsi"/>
          <w:iCs/>
          <w:color w:val="000000"/>
          <w:sz w:val="22"/>
          <w:szCs w:val="22"/>
        </w:rPr>
        <w:t xml:space="preserve"> politique et les actions </w:t>
      </w:r>
      <w:r w:rsidR="00497445">
        <w:rPr>
          <w:rFonts w:asciiTheme="minorHAnsi" w:hAnsiTheme="minorHAnsi" w:cstheme="minorHAnsi"/>
          <w:iCs/>
          <w:color w:val="000000"/>
          <w:sz w:val="22"/>
          <w:szCs w:val="22"/>
        </w:rPr>
        <w:t>engagées</w:t>
      </w:r>
      <w:r w:rsidR="00AD20ED" w:rsidRPr="00BC12ED">
        <w:rPr>
          <w:rFonts w:asciiTheme="minorHAnsi" w:hAnsiTheme="minorHAnsi" w:cstheme="minorHAnsi"/>
          <w:iCs/>
          <w:color w:val="000000"/>
          <w:sz w:val="22"/>
          <w:szCs w:val="22"/>
        </w:rPr>
        <w:t>.</w:t>
      </w:r>
    </w:p>
    <w:p w14:paraId="22B378F6" w14:textId="77777777" w:rsidR="00497445" w:rsidRPr="00BC12ED" w:rsidRDefault="00497445" w:rsidP="00085B46">
      <w:pPr>
        <w:jc w:val="both"/>
      </w:pPr>
    </w:p>
    <w:p w14:paraId="5A3445B0" w14:textId="77777777" w:rsidR="00BD5211" w:rsidRPr="00373FD3" w:rsidRDefault="004E389E" w:rsidP="00373FD3">
      <w:pPr>
        <w:pStyle w:val="Paragraphedeliste"/>
        <w:numPr>
          <w:ilvl w:val="0"/>
          <w:numId w:val="12"/>
        </w:numPr>
        <w:suppressAutoHyphens w:val="0"/>
        <w:jc w:val="both"/>
        <w:rPr>
          <w:rFonts w:asciiTheme="minorHAnsi" w:hAnsiTheme="minorHAnsi" w:cstheme="minorHAnsi"/>
          <w:i/>
          <w:iCs/>
          <w:color w:val="000000"/>
          <w:sz w:val="22"/>
          <w:szCs w:val="22"/>
        </w:rPr>
      </w:pPr>
      <w:r w:rsidRPr="00373FD3">
        <w:rPr>
          <w:rFonts w:asciiTheme="minorHAnsi" w:hAnsiTheme="minorHAnsi" w:cstheme="minorHAnsi"/>
          <w:i/>
          <w:iCs/>
          <w:color w:val="000000"/>
          <w:sz w:val="22"/>
          <w:szCs w:val="22"/>
        </w:rPr>
        <w:t xml:space="preserve">2. </w:t>
      </w:r>
      <w:r w:rsidR="00BD5211" w:rsidRPr="00373FD3">
        <w:rPr>
          <w:rFonts w:asciiTheme="minorHAnsi" w:hAnsiTheme="minorHAnsi" w:cstheme="minorHAnsi"/>
          <w:i/>
          <w:iCs/>
          <w:color w:val="000000"/>
          <w:sz w:val="22"/>
          <w:szCs w:val="22"/>
        </w:rPr>
        <w:t>Pour q</w:t>
      </w:r>
      <w:r w:rsidR="0093467E" w:rsidRPr="00373FD3">
        <w:rPr>
          <w:rFonts w:asciiTheme="minorHAnsi" w:hAnsiTheme="minorHAnsi" w:cstheme="minorHAnsi"/>
          <w:i/>
          <w:iCs/>
          <w:color w:val="000000"/>
          <w:sz w:val="22"/>
          <w:szCs w:val="22"/>
        </w:rPr>
        <w:t>uelles</w:t>
      </w:r>
      <w:r w:rsidR="00BD5211" w:rsidRPr="00373FD3">
        <w:rPr>
          <w:rFonts w:asciiTheme="minorHAnsi" w:hAnsiTheme="minorHAnsi" w:cstheme="minorHAnsi"/>
          <w:i/>
          <w:iCs/>
          <w:color w:val="000000"/>
          <w:sz w:val="22"/>
          <w:szCs w:val="22"/>
        </w:rPr>
        <w:t xml:space="preserve"> raisons votre entreprise mène-t-elle ces actions </w:t>
      </w:r>
      <w:r w:rsidR="0093467E" w:rsidRPr="00373FD3">
        <w:rPr>
          <w:rFonts w:asciiTheme="minorHAnsi" w:hAnsiTheme="minorHAnsi" w:cstheme="minorHAnsi"/>
          <w:i/>
          <w:iCs/>
          <w:color w:val="000000"/>
          <w:sz w:val="22"/>
          <w:szCs w:val="22"/>
        </w:rPr>
        <w:t xml:space="preserve">? </w:t>
      </w:r>
    </w:p>
    <w:p w14:paraId="2262665A" w14:textId="77777777" w:rsidR="00BD5211" w:rsidRPr="00BC12ED" w:rsidRDefault="009208E0" w:rsidP="00085B46">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1050611591"/>
          <w14:checkbox>
            <w14:checked w14:val="0"/>
            <w14:checkedState w14:val="2612" w14:font="MS Gothic"/>
            <w14:uncheckedState w14:val="2610" w14:font="MS Gothic"/>
          </w14:checkbox>
        </w:sdtPr>
        <w:sdtEndPr/>
        <w:sdtContent>
          <w:r w:rsidR="00BD5211" w:rsidRPr="00BC12ED">
            <w:rPr>
              <w:rFonts w:ascii="Segoe UI Symbol" w:eastAsia="MS Gothic" w:hAnsi="Segoe UI Symbol" w:cs="Segoe UI Symbol"/>
              <w:iCs/>
              <w:color w:val="000000"/>
              <w:sz w:val="22"/>
              <w:szCs w:val="22"/>
            </w:rPr>
            <w:t>☐</w:t>
          </w:r>
        </w:sdtContent>
      </w:sdt>
      <w:r w:rsidR="00482AB5">
        <w:rPr>
          <w:rFonts w:asciiTheme="minorHAnsi" w:hAnsiTheme="minorHAnsi" w:cstheme="minorHAnsi"/>
          <w:iCs/>
          <w:color w:val="000000"/>
          <w:sz w:val="22"/>
          <w:szCs w:val="22"/>
        </w:rPr>
        <w:t xml:space="preserve"> </w:t>
      </w:r>
      <w:r w:rsidR="00BD5211" w:rsidRPr="00BC12ED">
        <w:rPr>
          <w:rFonts w:asciiTheme="minorHAnsi" w:hAnsiTheme="minorHAnsi" w:cstheme="minorHAnsi"/>
          <w:iCs/>
          <w:color w:val="000000"/>
          <w:sz w:val="22"/>
          <w:szCs w:val="22"/>
        </w:rPr>
        <w:t>P</w:t>
      </w:r>
      <w:r w:rsidR="0093467E" w:rsidRPr="00BC12ED">
        <w:rPr>
          <w:rFonts w:asciiTheme="minorHAnsi" w:hAnsiTheme="minorHAnsi" w:cstheme="minorHAnsi"/>
          <w:iCs/>
          <w:color w:val="000000"/>
          <w:sz w:val="22"/>
          <w:szCs w:val="22"/>
        </w:rPr>
        <w:t xml:space="preserve">erformance </w:t>
      </w:r>
    </w:p>
    <w:p w14:paraId="33FD5660" w14:textId="77777777" w:rsidR="00BD5211" w:rsidRPr="00BC12ED" w:rsidRDefault="009208E0" w:rsidP="00085B46">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1021237526"/>
          <w14:checkbox>
            <w14:checked w14:val="0"/>
            <w14:checkedState w14:val="2612" w14:font="MS Gothic"/>
            <w14:uncheckedState w14:val="2610" w14:font="MS Gothic"/>
          </w14:checkbox>
        </w:sdtPr>
        <w:sdtEndPr/>
        <w:sdtContent>
          <w:r w:rsidR="00BD5211" w:rsidRPr="00BC12ED">
            <w:rPr>
              <w:rFonts w:ascii="Segoe UI Symbol" w:eastAsia="MS Gothic" w:hAnsi="Segoe UI Symbol" w:cs="Segoe UI Symbol"/>
              <w:iCs/>
              <w:color w:val="000000"/>
              <w:sz w:val="22"/>
              <w:szCs w:val="22"/>
            </w:rPr>
            <w:t>☐</w:t>
          </w:r>
        </w:sdtContent>
      </w:sdt>
      <w:r w:rsidR="00482AB5">
        <w:rPr>
          <w:rFonts w:asciiTheme="minorHAnsi" w:hAnsiTheme="minorHAnsi" w:cstheme="minorHAnsi"/>
          <w:iCs/>
          <w:color w:val="000000"/>
          <w:sz w:val="22"/>
          <w:szCs w:val="22"/>
        </w:rPr>
        <w:t xml:space="preserve"> </w:t>
      </w:r>
      <w:r w:rsidR="00BD5211" w:rsidRPr="00BC12ED">
        <w:rPr>
          <w:rFonts w:asciiTheme="minorHAnsi" w:hAnsiTheme="minorHAnsi" w:cstheme="minorHAnsi"/>
          <w:iCs/>
          <w:color w:val="000000"/>
          <w:sz w:val="22"/>
          <w:szCs w:val="22"/>
        </w:rPr>
        <w:t>D</w:t>
      </w:r>
      <w:r w:rsidR="0093467E" w:rsidRPr="00BC12ED">
        <w:rPr>
          <w:rFonts w:asciiTheme="minorHAnsi" w:hAnsiTheme="minorHAnsi" w:cstheme="minorHAnsi"/>
          <w:iCs/>
          <w:color w:val="000000"/>
          <w:sz w:val="22"/>
          <w:szCs w:val="22"/>
        </w:rPr>
        <w:t xml:space="preserve">émarche </w:t>
      </w:r>
      <w:proofErr w:type="spellStart"/>
      <w:r w:rsidR="0093467E" w:rsidRPr="00BC12ED">
        <w:rPr>
          <w:rFonts w:asciiTheme="minorHAnsi" w:hAnsiTheme="minorHAnsi" w:cstheme="minorHAnsi"/>
          <w:iCs/>
          <w:color w:val="000000"/>
          <w:sz w:val="22"/>
          <w:szCs w:val="22"/>
        </w:rPr>
        <w:t>RSE</w:t>
      </w:r>
      <w:proofErr w:type="spellEnd"/>
    </w:p>
    <w:p w14:paraId="18E765E3" w14:textId="77777777" w:rsidR="00BD5211" w:rsidRPr="00BC12ED" w:rsidRDefault="009208E0" w:rsidP="00085B46">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633136350"/>
          <w14:checkbox>
            <w14:checked w14:val="0"/>
            <w14:checkedState w14:val="2612" w14:font="MS Gothic"/>
            <w14:uncheckedState w14:val="2610" w14:font="MS Gothic"/>
          </w14:checkbox>
        </w:sdtPr>
        <w:sdtEndPr/>
        <w:sdtContent>
          <w:r w:rsidR="00BD5211" w:rsidRPr="00BC12ED">
            <w:rPr>
              <w:rFonts w:ascii="Segoe UI Symbol" w:eastAsia="MS Gothic" w:hAnsi="Segoe UI Symbol" w:cs="Segoe UI Symbol"/>
              <w:iCs/>
              <w:color w:val="000000"/>
              <w:sz w:val="22"/>
              <w:szCs w:val="22"/>
            </w:rPr>
            <w:t>☐</w:t>
          </w:r>
        </w:sdtContent>
      </w:sdt>
      <w:r w:rsidR="00482AB5">
        <w:rPr>
          <w:rFonts w:asciiTheme="minorHAnsi" w:hAnsiTheme="minorHAnsi" w:cstheme="minorHAnsi"/>
          <w:iCs/>
          <w:color w:val="000000"/>
          <w:sz w:val="22"/>
          <w:szCs w:val="22"/>
        </w:rPr>
        <w:t xml:space="preserve"> </w:t>
      </w:r>
      <w:r w:rsidR="00BD5211" w:rsidRPr="00BC12ED">
        <w:rPr>
          <w:rFonts w:asciiTheme="minorHAnsi" w:hAnsiTheme="minorHAnsi" w:cstheme="minorHAnsi"/>
          <w:iCs/>
          <w:color w:val="000000"/>
          <w:sz w:val="22"/>
          <w:szCs w:val="22"/>
        </w:rPr>
        <w:t>A</w:t>
      </w:r>
      <w:r w:rsidR="0093467E" w:rsidRPr="00BC12ED">
        <w:rPr>
          <w:rFonts w:asciiTheme="minorHAnsi" w:hAnsiTheme="minorHAnsi" w:cstheme="minorHAnsi"/>
          <w:iCs/>
          <w:color w:val="000000"/>
          <w:sz w:val="22"/>
          <w:szCs w:val="22"/>
        </w:rPr>
        <w:t xml:space="preserve">mélioration de la gestion des RH </w:t>
      </w:r>
    </w:p>
    <w:p w14:paraId="003C741C" w14:textId="77777777" w:rsidR="00BD5211" w:rsidRPr="00BC12ED" w:rsidRDefault="009208E0" w:rsidP="00085B46">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2102630887"/>
          <w14:checkbox>
            <w14:checked w14:val="0"/>
            <w14:checkedState w14:val="2612" w14:font="MS Gothic"/>
            <w14:uncheckedState w14:val="2610" w14:font="MS Gothic"/>
          </w14:checkbox>
        </w:sdtPr>
        <w:sdtEndPr/>
        <w:sdtContent>
          <w:r w:rsidR="00BD5211" w:rsidRPr="00BC12ED">
            <w:rPr>
              <w:rFonts w:ascii="Segoe UI Symbol" w:eastAsia="MS Gothic" w:hAnsi="Segoe UI Symbol" w:cs="Segoe UI Symbol"/>
              <w:iCs/>
              <w:color w:val="000000"/>
              <w:sz w:val="22"/>
              <w:szCs w:val="22"/>
            </w:rPr>
            <w:t>☐</w:t>
          </w:r>
        </w:sdtContent>
      </w:sdt>
      <w:r w:rsidR="00482AB5">
        <w:rPr>
          <w:rFonts w:asciiTheme="minorHAnsi" w:hAnsiTheme="minorHAnsi" w:cstheme="minorHAnsi"/>
          <w:iCs/>
          <w:color w:val="000000"/>
          <w:sz w:val="22"/>
          <w:szCs w:val="22"/>
        </w:rPr>
        <w:t xml:space="preserve"> </w:t>
      </w:r>
      <w:r w:rsidR="00BD5211" w:rsidRPr="00BC12ED">
        <w:rPr>
          <w:rFonts w:asciiTheme="minorHAnsi" w:hAnsiTheme="minorHAnsi" w:cstheme="minorHAnsi"/>
          <w:iCs/>
          <w:color w:val="000000"/>
          <w:sz w:val="22"/>
          <w:szCs w:val="22"/>
        </w:rPr>
        <w:t>Va</w:t>
      </w:r>
      <w:r w:rsidR="0093467E" w:rsidRPr="00BC12ED">
        <w:rPr>
          <w:rFonts w:asciiTheme="minorHAnsi" w:hAnsiTheme="minorHAnsi" w:cstheme="minorHAnsi"/>
          <w:iCs/>
          <w:color w:val="000000"/>
          <w:sz w:val="22"/>
          <w:szCs w:val="22"/>
        </w:rPr>
        <w:t xml:space="preserve">lorisation de l’image de la société </w:t>
      </w:r>
    </w:p>
    <w:p w14:paraId="2A3F03F4" w14:textId="77777777" w:rsidR="0093467E" w:rsidRPr="00BC12ED" w:rsidRDefault="009208E0" w:rsidP="00085B46">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317004395"/>
          <w14:checkbox>
            <w14:checked w14:val="0"/>
            <w14:checkedState w14:val="2612" w14:font="MS Gothic"/>
            <w14:uncheckedState w14:val="2610" w14:font="MS Gothic"/>
          </w14:checkbox>
        </w:sdtPr>
        <w:sdtEndPr/>
        <w:sdtContent>
          <w:r w:rsidR="00BD5211" w:rsidRPr="00BC12ED">
            <w:rPr>
              <w:rFonts w:ascii="Segoe UI Symbol" w:eastAsia="MS Gothic" w:hAnsi="Segoe UI Symbol" w:cs="Segoe UI Symbol"/>
              <w:iCs/>
              <w:color w:val="000000"/>
              <w:sz w:val="22"/>
              <w:szCs w:val="22"/>
            </w:rPr>
            <w:t>☐</w:t>
          </w:r>
        </w:sdtContent>
      </w:sdt>
      <w:r w:rsidR="00482AB5">
        <w:rPr>
          <w:rFonts w:asciiTheme="minorHAnsi" w:hAnsiTheme="minorHAnsi" w:cstheme="minorHAnsi"/>
          <w:iCs/>
          <w:color w:val="000000"/>
          <w:sz w:val="22"/>
          <w:szCs w:val="22"/>
        </w:rPr>
        <w:t xml:space="preserve"> </w:t>
      </w:r>
      <w:r w:rsidR="00BD5211" w:rsidRPr="00BC12ED">
        <w:rPr>
          <w:rFonts w:asciiTheme="minorHAnsi" w:hAnsiTheme="minorHAnsi" w:cstheme="minorHAnsi"/>
          <w:iCs/>
          <w:color w:val="000000"/>
          <w:sz w:val="22"/>
          <w:szCs w:val="22"/>
        </w:rPr>
        <w:t>Autre (précisez)</w:t>
      </w:r>
    </w:p>
    <w:p w14:paraId="4E8780CE" w14:textId="77777777" w:rsidR="00BD5211" w:rsidRPr="00BC12ED" w:rsidRDefault="00497445" w:rsidP="00085B46">
      <w:pPr>
        <w:suppressAutoHyphens w:val="0"/>
        <w:jc w:val="both"/>
        <w:rPr>
          <w:rFonts w:asciiTheme="minorHAnsi" w:hAnsiTheme="minorHAnsi" w:cstheme="minorHAnsi"/>
          <w:iCs/>
          <w:color w:val="000000"/>
          <w:sz w:val="22"/>
          <w:szCs w:val="22"/>
        </w:rPr>
      </w:pPr>
      <w:r w:rsidRPr="00BC12ED">
        <w:rPr>
          <w:rFonts w:asciiTheme="minorHAnsi" w:hAnsiTheme="minorHAnsi" w:cstheme="minorHAnsi"/>
          <w:iCs/>
          <w:noProof/>
          <w:color w:val="000000"/>
          <w:sz w:val="22"/>
          <w:szCs w:val="22"/>
        </w:rPr>
        <mc:AlternateContent>
          <mc:Choice Requires="wps">
            <w:drawing>
              <wp:anchor distT="45720" distB="45720" distL="114300" distR="114300" simplePos="0" relativeHeight="251665408" behindDoc="0" locked="0" layoutInCell="1" allowOverlap="1" wp14:anchorId="63A61D52" wp14:editId="76BFB52B">
                <wp:simplePos x="0" y="0"/>
                <wp:positionH relativeFrom="column">
                  <wp:posOffset>-9525</wp:posOffset>
                </wp:positionH>
                <wp:positionV relativeFrom="paragraph">
                  <wp:posOffset>140335</wp:posOffset>
                </wp:positionV>
                <wp:extent cx="5719445" cy="803275"/>
                <wp:effectExtent l="0" t="0" r="14605" b="15875"/>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9445" cy="803275"/>
                        </a:xfrm>
                        <a:prstGeom prst="rect">
                          <a:avLst/>
                        </a:prstGeom>
                        <a:solidFill>
                          <a:srgbClr val="FFFFFF"/>
                        </a:solidFill>
                        <a:ln w="9525">
                          <a:solidFill>
                            <a:srgbClr val="000000"/>
                          </a:solidFill>
                          <a:miter lim="800000"/>
                          <a:headEnd/>
                          <a:tailEnd/>
                        </a:ln>
                      </wps:spPr>
                      <wps:txbx>
                        <w:txbxContent>
                          <w:p w14:paraId="18045B69" w14:textId="77777777" w:rsidR="00497445" w:rsidRPr="003600C2" w:rsidRDefault="00497445">
                            <w:pPr>
                              <w:rPr>
                                <w:rFonts w:asciiTheme="minorHAnsi" w:hAnsiTheme="minorHAnsi"/>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A61D52" id="_x0000_s1032" type="#_x0000_t202" style="position:absolute;left:0;text-align:left;margin-left:-.75pt;margin-top:11.05pt;width:450.35pt;height:63.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">
                <v:textbox>
                  <w:txbxContent>
                    <w:p w14:paraId="18045B69" w14:textId="77777777" w:rsidR="00497445" w:rsidRPr="003600C2" w:rsidRDefault="00497445">
                      <w:pPr>
                        <w:rPr>
                          <w:rFonts w:asciiTheme="minorHAnsi" w:hAnsiTheme="minorHAnsi"/>
                          <w:sz w:val="22"/>
                          <w:szCs w:val="22"/>
                        </w:rPr>
                      </w:pPr>
                    </w:p>
                  </w:txbxContent>
                </v:textbox>
                <w10:wrap type="square"/>
              </v:shape>
            </w:pict>
          </mc:Fallback>
        </mc:AlternateContent>
      </w:r>
    </w:p>
    <w:p w14:paraId="3F654CE8" w14:textId="77777777" w:rsidR="00BD5211" w:rsidRPr="00373FD3" w:rsidRDefault="004E389E" w:rsidP="00373FD3">
      <w:pPr>
        <w:pStyle w:val="Paragraphedeliste"/>
        <w:numPr>
          <w:ilvl w:val="0"/>
          <w:numId w:val="13"/>
        </w:numPr>
        <w:suppressAutoHyphens w:val="0"/>
        <w:jc w:val="both"/>
        <w:rPr>
          <w:rFonts w:asciiTheme="minorHAnsi" w:hAnsiTheme="minorHAnsi" w:cstheme="minorHAnsi"/>
          <w:i/>
          <w:iCs/>
          <w:color w:val="000000"/>
          <w:sz w:val="22"/>
          <w:szCs w:val="22"/>
        </w:rPr>
      </w:pPr>
      <w:r w:rsidRPr="00373FD3">
        <w:rPr>
          <w:rFonts w:asciiTheme="minorHAnsi" w:hAnsiTheme="minorHAnsi" w:cstheme="minorHAnsi"/>
          <w:i/>
          <w:iCs/>
          <w:color w:val="000000"/>
          <w:sz w:val="22"/>
          <w:szCs w:val="22"/>
        </w:rPr>
        <w:t xml:space="preserve">3. </w:t>
      </w:r>
      <w:r w:rsidR="0093467E" w:rsidRPr="00373FD3">
        <w:rPr>
          <w:rFonts w:asciiTheme="minorHAnsi" w:hAnsiTheme="minorHAnsi" w:cstheme="minorHAnsi"/>
          <w:i/>
          <w:iCs/>
          <w:color w:val="000000"/>
          <w:sz w:val="22"/>
          <w:szCs w:val="22"/>
        </w:rPr>
        <w:t xml:space="preserve">Si votre </w:t>
      </w:r>
      <w:r w:rsidR="00BD5211" w:rsidRPr="00373FD3">
        <w:rPr>
          <w:rFonts w:asciiTheme="minorHAnsi" w:hAnsiTheme="minorHAnsi" w:cstheme="minorHAnsi"/>
          <w:i/>
          <w:iCs/>
          <w:color w:val="000000"/>
          <w:sz w:val="22"/>
          <w:szCs w:val="22"/>
        </w:rPr>
        <w:t>entreprise</w:t>
      </w:r>
      <w:r w:rsidR="0093467E" w:rsidRPr="00373FD3">
        <w:rPr>
          <w:rFonts w:asciiTheme="minorHAnsi" w:hAnsiTheme="minorHAnsi" w:cstheme="minorHAnsi"/>
          <w:i/>
          <w:iCs/>
          <w:color w:val="000000"/>
          <w:sz w:val="22"/>
          <w:szCs w:val="22"/>
        </w:rPr>
        <w:t xml:space="preserve"> ne </w:t>
      </w:r>
      <w:r w:rsidR="00497445" w:rsidRPr="00373FD3">
        <w:rPr>
          <w:rFonts w:asciiTheme="minorHAnsi" w:hAnsiTheme="minorHAnsi" w:cstheme="minorHAnsi"/>
          <w:i/>
          <w:iCs/>
          <w:color w:val="000000"/>
          <w:sz w:val="22"/>
          <w:szCs w:val="22"/>
        </w:rPr>
        <w:t xml:space="preserve">mène pas </w:t>
      </w:r>
      <w:r w:rsidR="0093467E" w:rsidRPr="00373FD3">
        <w:rPr>
          <w:rFonts w:asciiTheme="minorHAnsi" w:hAnsiTheme="minorHAnsi" w:cstheme="minorHAnsi"/>
          <w:i/>
          <w:iCs/>
          <w:color w:val="000000"/>
          <w:sz w:val="22"/>
          <w:szCs w:val="22"/>
        </w:rPr>
        <w:t xml:space="preserve">une telle politique, </w:t>
      </w:r>
      <w:r w:rsidR="00BD5211" w:rsidRPr="00373FD3">
        <w:rPr>
          <w:rFonts w:asciiTheme="minorHAnsi" w:hAnsiTheme="minorHAnsi" w:cstheme="minorHAnsi"/>
          <w:i/>
          <w:iCs/>
          <w:color w:val="000000"/>
          <w:sz w:val="22"/>
          <w:szCs w:val="22"/>
        </w:rPr>
        <w:t xml:space="preserve">en envisage-t-elle une </w:t>
      </w:r>
      <w:r w:rsidR="0093467E" w:rsidRPr="00373FD3">
        <w:rPr>
          <w:rFonts w:asciiTheme="minorHAnsi" w:hAnsiTheme="minorHAnsi" w:cstheme="minorHAnsi"/>
          <w:i/>
          <w:iCs/>
          <w:color w:val="000000"/>
          <w:sz w:val="22"/>
          <w:szCs w:val="22"/>
        </w:rPr>
        <w:t xml:space="preserve">? </w:t>
      </w:r>
    </w:p>
    <w:p w14:paraId="2C44339A" w14:textId="77777777" w:rsidR="00BD5211" w:rsidRPr="00BC12ED" w:rsidRDefault="009208E0" w:rsidP="00085B46">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1401863880"/>
          <w14:checkbox>
            <w14:checked w14:val="0"/>
            <w14:checkedState w14:val="2612" w14:font="MS Gothic"/>
            <w14:uncheckedState w14:val="2610" w14:font="MS Gothic"/>
          </w14:checkbox>
        </w:sdtPr>
        <w:sdtEndPr/>
        <w:sdtContent>
          <w:r w:rsidR="00010395">
            <w:rPr>
              <w:rFonts w:ascii="MS Gothic" w:eastAsia="MS Gothic" w:hAnsi="MS Gothic" w:cstheme="minorHAnsi" w:hint="eastAsia"/>
              <w:iCs/>
              <w:color w:val="000000"/>
              <w:sz w:val="22"/>
              <w:szCs w:val="22"/>
            </w:rPr>
            <w:t>☐</w:t>
          </w:r>
        </w:sdtContent>
      </w:sdt>
      <w:r w:rsidR="00482AB5">
        <w:rPr>
          <w:rFonts w:asciiTheme="minorHAnsi" w:hAnsiTheme="minorHAnsi" w:cstheme="minorHAnsi"/>
          <w:iCs/>
          <w:color w:val="000000"/>
          <w:sz w:val="22"/>
          <w:szCs w:val="22"/>
        </w:rPr>
        <w:t xml:space="preserve"> </w:t>
      </w:r>
      <w:r w:rsidR="00BD5211" w:rsidRPr="00BC12ED">
        <w:rPr>
          <w:rFonts w:asciiTheme="minorHAnsi" w:hAnsiTheme="minorHAnsi" w:cstheme="minorHAnsi"/>
          <w:iCs/>
          <w:color w:val="000000"/>
          <w:sz w:val="22"/>
          <w:szCs w:val="22"/>
        </w:rPr>
        <w:t>Oui</w:t>
      </w:r>
    </w:p>
    <w:p w14:paraId="4F7C742F" w14:textId="77777777" w:rsidR="00BD5211" w:rsidRPr="00BC12ED" w:rsidRDefault="009208E0" w:rsidP="00085B46">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1865631844"/>
          <w14:checkbox>
            <w14:checked w14:val="0"/>
            <w14:checkedState w14:val="2612" w14:font="MS Gothic"/>
            <w14:uncheckedState w14:val="2610" w14:font="MS Gothic"/>
          </w14:checkbox>
        </w:sdtPr>
        <w:sdtEndPr/>
        <w:sdtContent>
          <w:r w:rsidR="00010395">
            <w:rPr>
              <w:rFonts w:ascii="MS Gothic" w:eastAsia="MS Gothic" w:hAnsi="MS Gothic" w:cstheme="minorHAnsi" w:hint="eastAsia"/>
              <w:iCs/>
              <w:color w:val="000000"/>
              <w:sz w:val="22"/>
              <w:szCs w:val="22"/>
            </w:rPr>
            <w:t>☐</w:t>
          </w:r>
        </w:sdtContent>
      </w:sdt>
      <w:r w:rsidR="00482AB5">
        <w:rPr>
          <w:rFonts w:asciiTheme="minorHAnsi" w:hAnsiTheme="minorHAnsi" w:cstheme="minorHAnsi"/>
          <w:iCs/>
          <w:color w:val="000000"/>
          <w:sz w:val="22"/>
          <w:szCs w:val="22"/>
        </w:rPr>
        <w:t xml:space="preserve"> </w:t>
      </w:r>
      <w:r w:rsidR="00BD5211" w:rsidRPr="00BC12ED">
        <w:rPr>
          <w:rFonts w:asciiTheme="minorHAnsi" w:hAnsiTheme="minorHAnsi" w:cstheme="minorHAnsi"/>
          <w:iCs/>
          <w:color w:val="000000"/>
          <w:sz w:val="22"/>
          <w:szCs w:val="22"/>
        </w:rPr>
        <w:t xml:space="preserve">Non </w:t>
      </w:r>
    </w:p>
    <w:p w14:paraId="748215B9" w14:textId="77777777" w:rsidR="0093467E" w:rsidRPr="00BC12ED" w:rsidRDefault="00F97BD6" w:rsidP="00085B46">
      <w:pPr>
        <w:suppressAutoHyphens w:val="0"/>
        <w:ind w:firstLine="360"/>
        <w:jc w:val="both"/>
        <w:rPr>
          <w:rFonts w:asciiTheme="minorHAnsi" w:hAnsiTheme="minorHAnsi" w:cstheme="minorHAnsi"/>
          <w:iCs/>
          <w:color w:val="000000"/>
          <w:sz w:val="22"/>
          <w:szCs w:val="22"/>
        </w:rPr>
      </w:pPr>
      <w:r w:rsidRPr="00BC12ED">
        <w:rPr>
          <w:rFonts w:asciiTheme="minorHAnsi" w:hAnsiTheme="minorHAnsi" w:cstheme="minorHAnsi"/>
          <w:iCs/>
          <w:noProof/>
          <w:color w:val="000000"/>
          <w:sz w:val="22"/>
          <w:szCs w:val="22"/>
        </w:rPr>
        <mc:AlternateContent>
          <mc:Choice Requires="wps">
            <w:drawing>
              <wp:anchor distT="45720" distB="45720" distL="114300" distR="114300" simplePos="0" relativeHeight="251667456" behindDoc="0" locked="0" layoutInCell="1" allowOverlap="1" wp14:anchorId="33961F6B" wp14:editId="21401BD2">
                <wp:simplePos x="0" y="0"/>
                <wp:positionH relativeFrom="column">
                  <wp:posOffset>-13970</wp:posOffset>
                </wp:positionH>
                <wp:positionV relativeFrom="paragraph">
                  <wp:posOffset>222885</wp:posOffset>
                </wp:positionV>
                <wp:extent cx="5728970" cy="795020"/>
                <wp:effectExtent l="0" t="0" r="24130" b="24130"/>
                <wp:wrapSquare wrapText="bothSides"/>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970" cy="795020"/>
                        </a:xfrm>
                        <a:prstGeom prst="rect">
                          <a:avLst/>
                        </a:prstGeom>
                        <a:solidFill>
                          <a:srgbClr val="FFFFFF"/>
                        </a:solidFill>
                        <a:ln w="9525">
                          <a:solidFill>
                            <a:srgbClr val="000000"/>
                          </a:solidFill>
                          <a:miter lim="800000"/>
                          <a:headEnd/>
                          <a:tailEnd/>
                        </a:ln>
                      </wps:spPr>
                      <wps:txbx>
                        <w:txbxContent>
                          <w:p w14:paraId="258A600E" w14:textId="77777777" w:rsidR="00497445" w:rsidRPr="003600C2" w:rsidRDefault="009208E0">
                            <w:pPr>
                              <w:rPr>
                                <w:rFonts w:asciiTheme="minorHAnsi" w:hAnsiTheme="minorHAnsi"/>
                                <w:sz w:val="22"/>
                                <w:szCs w:val="22"/>
                              </w:rPr>
                            </w:pPr>
                            <w:sdt>
                              <w:sdtPr>
                                <w:rPr>
                                  <w:rFonts w:asciiTheme="minorHAnsi" w:hAnsiTheme="minorHAnsi"/>
                                  <w:sz w:val="22"/>
                                  <w:szCs w:val="22"/>
                                </w:rPr>
                                <w:id w:val="-89089733"/>
                                <w:temporary/>
                                <w:showingPlcHdr/>
                                <w15:appearance w15:val="hidden"/>
                              </w:sdtPr>
                              <w:sdtEndPr/>
                              <w:sdtContent>
                                <w:r w:rsidR="00E47180" w:rsidRPr="003600C2">
                                  <w:rPr>
                                    <w:rFonts w:asciiTheme="minorHAnsi" w:hAnsiTheme="minorHAnsi"/>
                                    <w:sz w:val="22"/>
                                    <w:szCs w:val="22"/>
                                  </w:rPr>
                                  <w:t xml:space="preserve"> </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961F6B" id="_x0000_s1033" type="#_x0000_t202" style="position:absolute;left:0;text-align:left;margin-left:-1.1pt;margin-top:17.55pt;width:451.1pt;height:62.6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">
                <v:textbox>
                  <w:txbxContent>
                    <w:p w14:paraId="258A600E" w14:textId="77777777" w:rsidR="00497445" w:rsidRPr="003600C2" w:rsidRDefault="009208E0">
                      <w:pPr>
                        <w:rPr>
                          <w:rFonts w:asciiTheme="minorHAnsi" w:hAnsiTheme="minorHAnsi"/>
                          <w:sz w:val="22"/>
                          <w:szCs w:val="22"/>
                        </w:rPr>
                      </w:pPr>
                      <w:sdt>
                        <w:sdtPr>
                          <w:rPr>
                            <w:rFonts w:asciiTheme="minorHAnsi" w:hAnsiTheme="minorHAnsi"/>
                            <w:sz w:val="22"/>
                            <w:szCs w:val="22"/>
                          </w:rPr>
                          <w:id w:val="-89089733"/>
                          <w:temporary/>
                          <w:showingPlcHdr/>
                          <w15:appearance w15:val="hidden"/>
                        </w:sdtPr>
                        <w:sdtEndPr/>
                        <w:sdtContent>
                          <w:r w:rsidR="00E47180" w:rsidRPr="003600C2">
                            <w:rPr>
                              <w:rFonts w:asciiTheme="minorHAnsi" w:hAnsiTheme="minorHAnsi"/>
                              <w:sz w:val="22"/>
                              <w:szCs w:val="22"/>
                            </w:rPr>
                            <w:t xml:space="preserve"> </w:t>
                          </w:r>
                        </w:sdtContent>
                      </w:sdt>
                    </w:p>
                  </w:txbxContent>
                </v:textbox>
                <w10:wrap type="square"/>
              </v:shape>
            </w:pict>
          </mc:Fallback>
        </mc:AlternateContent>
      </w:r>
      <w:r w:rsidR="003600C2" w:rsidRPr="00BC12ED">
        <w:rPr>
          <w:rFonts w:asciiTheme="minorHAnsi" w:hAnsiTheme="minorHAnsi" w:cstheme="minorHAnsi"/>
          <w:iCs/>
          <w:color w:val="000000"/>
          <w:sz w:val="22"/>
          <w:szCs w:val="22"/>
        </w:rPr>
        <w:t>Pour quelles raisons ?</w:t>
      </w:r>
    </w:p>
    <w:p w14:paraId="3D885491" w14:textId="77777777" w:rsidR="00BD5211" w:rsidRPr="00BC12ED" w:rsidRDefault="00BD5211" w:rsidP="00085B46">
      <w:pPr>
        <w:suppressAutoHyphens w:val="0"/>
        <w:jc w:val="both"/>
        <w:rPr>
          <w:rFonts w:asciiTheme="minorHAnsi" w:hAnsiTheme="minorHAnsi" w:cstheme="minorHAnsi"/>
          <w:iCs/>
          <w:color w:val="000000"/>
          <w:sz w:val="22"/>
          <w:szCs w:val="22"/>
        </w:rPr>
      </w:pPr>
    </w:p>
    <w:p w14:paraId="322109FB" w14:textId="77777777" w:rsidR="00E47180" w:rsidRPr="00BC12ED" w:rsidRDefault="00E47180" w:rsidP="00373FD3">
      <w:pPr>
        <w:pStyle w:val="Paragraphedeliste"/>
        <w:numPr>
          <w:ilvl w:val="0"/>
          <w:numId w:val="13"/>
        </w:numPr>
        <w:suppressAutoHyphens w:val="0"/>
        <w:jc w:val="both"/>
        <w:rPr>
          <w:rFonts w:asciiTheme="minorHAnsi" w:hAnsiTheme="minorHAnsi" w:cstheme="minorHAnsi"/>
          <w:i/>
          <w:iCs/>
          <w:color w:val="000000"/>
          <w:sz w:val="22"/>
          <w:szCs w:val="22"/>
        </w:rPr>
      </w:pPr>
      <w:r w:rsidRPr="00BC12ED">
        <w:rPr>
          <w:rFonts w:asciiTheme="minorHAnsi" w:hAnsiTheme="minorHAnsi" w:cstheme="minorHAnsi"/>
          <w:i/>
          <w:iCs/>
          <w:color w:val="000000"/>
          <w:sz w:val="22"/>
          <w:szCs w:val="22"/>
        </w:rPr>
        <w:t xml:space="preserve">Votre entreprise utilise-t-elle des outils de communication afin d’informer de ses actions en faveur de l’égalité professionnelle entre les femmes et les hommes ? </w:t>
      </w:r>
    </w:p>
    <w:p w14:paraId="3888AAB7" w14:textId="77777777" w:rsidR="00E47180" w:rsidRPr="00BC12ED" w:rsidRDefault="009208E0" w:rsidP="00085B46">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217821565"/>
          <w14:checkbox>
            <w14:checked w14:val="0"/>
            <w14:checkedState w14:val="2612" w14:font="MS Gothic"/>
            <w14:uncheckedState w14:val="2610" w14:font="MS Gothic"/>
          </w14:checkbox>
        </w:sdtPr>
        <w:sdtEndPr/>
        <w:sdtContent>
          <w:r w:rsidR="00E47180" w:rsidRPr="00BC12ED">
            <w:rPr>
              <w:rFonts w:ascii="Segoe UI Symbol" w:eastAsia="MS Gothic" w:hAnsi="Segoe UI Symbol" w:cs="Segoe UI Symbol"/>
              <w:iCs/>
              <w:color w:val="000000"/>
              <w:sz w:val="22"/>
              <w:szCs w:val="22"/>
            </w:rPr>
            <w:t>☐</w:t>
          </w:r>
        </w:sdtContent>
      </w:sdt>
      <w:r w:rsidR="00482AB5">
        <w:rPr>
          <w:rFonts w:asciiTheme="minorHAnsi" w:hAnsiTheme="minorHAnsi" w:cstheme="minorHAnsi"/>
          <w:iCs/>
          <w:color w:val="000000"/>
          <w:sz w:val="22"/>
          <w:szCs w:val="22"/>
        </w:rPr>
        <w:t xml:space="preserve"> </w:t>
      </w:r>
      <w:r w:rsidR="00E47180" w:rsidRPr="00BC12ED">
        <w:rPr>
          <w:rFonts w:asciiTheme="minorHAnsi" w:hAnsiTheme="minorHAnsi" w:cstheme="minorHAnsi"/>
          <w:iCs/>
          <w:color w:val="000000"/>
          <w:sz w:val="22"/>
          <w:szCs w:val="22"/>
        </w:rPr>
        <w:t xml:space="preserve">Oui </w:t>
      </w:r>
    </w:p>
    <w:p w14:paraId="6E0A01B9" w14:textId="77777777" w:rsidR="00E47180" w:rsidRPr="00BC12ED" w:rsidRDefault="009208E0" w:rsidP="00085B46">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1389993650"/>
          <w14:checkbox>
            <w14:checked w14:val="0"/>
            <w14:checkedState w14:val="2612" w14:font="MS Gothic"/>
            <w14:uncheckedState w14:val="2610" w14:font="MS Gothic"/>
          </w14:checkbox>
        </w:sdtPr>
        <w:sdtEndPr/>
        <w:sdtContent>
          <w:r w:rsidR="00E47180" w:rsidRPr="00BC12ED">
            <w:rPr>
              <w:rFonts w:ascii="Segoe UI Symbol" w:eastAsia="MS Gothic" w:hAnsi="Segoe UI Symbol" w:cs="Segoe UI Symbol"/>
              <w:iCs/>
              <w:color w:val="000000"/>
              <w:sz w:val="22"/>
              <w:szCs w:val="22"/>
            </w:rPr>
            <w:t>☐</w:t>
          </w:r>
        </w:sdtContent>
      </w:sdt>
      <w:r w:rsidR="00482AB5">
        <w:rPr>
          <w:rFonts w:asciiTheme="minorHAnsi" w:hAnsiTheme="minorHAnsi" w:cstheme="minorHAnsi"/>
          <w:iCs/>
          <w:color w:val="000000"/>
          <w:sz w:val="22"/>
          <w:szCs w:val="22"/>
        </w:rPr>
        <w:t xml:space="preserve"> </w:t>
      </w:r>
      <w:r w:rsidR="00E47180" w:rsidRPr="00BC12ED">
        <w:rPr>
          <w:rFonts w:asciiTheme="minorHAnsi" w:hAnsiTheme="minorHAnsi" w:cstheme="minorHAnsi"/>
          <w:iCs/>
          <w:color w:val="000000"/>
          <w:sz w:val="22"/>
          <w:szCs w:val="22"/>
        </w:rPr>
        <w:t xml:space="preserve">Non </w:t>
      </w:r>
    </w:p>
    <w:p w14:paraId="10F10ED8" w14:textId="77777777" w:rsidR="00E47180" w:rsidRPr="00BC12ED" w:rsidRDefault="00E47180" w:rsidP="00085B46">
      <w:pPr>
        <w:suppressAutoHyphens w:val="0"/>
        <w:ind w:firstLine="360"/>
        <w:jc w:val="both"/>
        <w:rPr>
          <w:rFonts w:asciiTheme="minorHAnsi" w:hAnsiTheme="minorHAnsi" w:cstheme="minorHAnsi"/>
          <w:iCs/>
          <w:color w:val="000000"/>
          <w:sz w:val="22"/>
          <w:szCs w:val="22"/>
        </w:rPr>
      </w:pPr>
      <w:r w:rsidRPr="00BC12ED">
        <w:rPr>
          <w:rFonts w:asciiTheme="minorHAnsi" w:hAnsiTheme="minorHAnsi" w:cstheme="minorHAnsi"/>
          <w:iCs/>
          <w:noProof/>
          <w:color w:val="000000"/>
          <w:sz w:val="22"/>
          <w:szCs w:val="22"/>
        </w:rPr>
        <w:lastRenderedPageBreak/>
        <mc:AlternateContent>
          <mc:Choice Requires="wps">
            <w:drawing>
              <wp:anchor distT="45720" distB="45720" distL="114300" distR="114300" simplePos="0" relativeHeight="251669504" behindDoc="0" locked="0" layoutInCell="1" allowOverlap="1" wp14:anchorId="337819DC" wp14:editId="2184ED35">
                <wp:simplePos x="0" y="0"/>
                <wp:positionH relativeFrom="column">
                  <wp:posOffset>-9525</wp:posOffset>
                </wp:positionH>
                <wp:positionV relativeFrom="paragraph">
                  <wp:posOffset>220345</wp:posOffset>
                </wp:positionV>
                <wp:extent cx="5746115" cy="810260"/>
                <wp:effectExtent l="0" t="0" r="26035" b="27940"/>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6115" cy="810260"/>
                        </a:xfrm>
                        <a:prstGeom prst="rect">
                          <a:avLst/>
                        </a:prstGeom>
                        <a:solidFill>
                          <a:srgbClr val="FFFFFF"/>
                        </a:solidFill>
                        <a:ln w="9525">
                          <a:solidFill>
                            <a:srgbClr val="000000"/>
                          </a:solidFill>
                          <a:miter lim="800000"/>
                          <a:headEnd/>
                          <a:tailEnd/>
                        </a:ln>
                      </wps:spPr>
                      <wps:txbx>
                        <w:txbxContent>
                          <w:p w14:paraId="67693E4A" w14:textId="77777777" w:rsidR="00497445" w:rsidRPr="003600C2" w:rsidRDefault="00497445">
                            <w:pPr>
                              <w:rPr>
                                <w:rFonts w:asciiTheme="minorHAnsi" w:hAnsiTheme="minorHAnsi"/>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7819DC" id="_x0000_s1034" type="#_x0000_t202" style="position:absolute;left:0;text-align:left;margin-left:-.75pt;margin-top:17.35pt;width:452.45pt;height:63.8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">
                <v:textbox>
                  <w:txbxContent>
                    <w:p w14:paraId="67693E4A" w14:textId="77777777" w:rsidR="00497445" w:rsidRPr="003600C2" w:rsidRDefault="00497445">
                      <w:pPr>
                        <w:rPr>
                          <w:rFonts w:asciiTheme="minorHAnsi" w:hAnsiTheme="minorHAnsi"/>
                          <w:sz w:val="22"/>
                          <w:szCs w:val="22"/>
                        </w:rPr>
                      </w:pPr>
                    </w:p>
                  </w:txbxContent>
                </v:textbox>
                <w10:wrap type="square"/>
              </v:shape>
            </w:pict>
          </mc:Fallback>
        </mc:AlternateContent>
      </w:r>
      <w:r w:rsidRPr="00BC12ED">
        <w:rPr>
          <w:rFonts w:asciiTheme="minorHAnsi" w:hAnsiTheme="minorHAnsi" w:cstheme="minorHAnsi"/>
          <w:iCs/>
          <w:color w:val="000000"/>
          <w:sz w:val="22"/>
          <w:szCs w:val="22"/>
        </w:rPr>
        <w:t xml:space="preserve">Lesquels ? </w:t>
      </w:r>
    </w:p>
    <w:p w14:paraId="0AD33908" w14:textId="77777777" w:rsidR="00E47180" w:rsidRPr="00BC12ED" w:rsidRDefault="00E47180" w:rsidP="00085B46">
      <w:pPr>
        <w:suppressAutoHyphens w:val="0"/>
        <w:jc w:val="both"/>
        <w:rPr>
          <w:rFonts w:asciiTheme="minorHAnsi" w:hAnsiTheme="minorHAnsi" w:cstheme="minorHAnsi"/>
          <w:i/>
          <w:iCs/>
          <w:color w:val="000000"/>
          <w:sz w:val="22"/>
          <w:szCs w:val="22"/>
        </w:rPr>
      </w:pPr>
    </w:p>
    <w:p w14:paraId="643FA319" w14:textId="77777777" w:rsidR="00E47180" w:rsidRPr="004E389E" w:rsidRDefault="0093467E" w:rsidP="00373FD3">
      <w:pPr>
        <w:pStyle w:val="Paragraphedeliste"/>
        <w:numPr>
          <w:ilvl w:val="0"/>
          <w:numId w:val="13"/>
        </w:numPr>
        <w:suppressAutoHyphens w:val="0"/>
        <w:jc w:val="both"/>
        <w:rPr>
          <w:rFonts w:asciiTheme="minorHAnsi" w:hAnsiTheme="minorHAnsi" w:cstheme="minorHAnsi"/>
          <w:i/>
          <w:iCs/>
          <w:color w:val="000000"/>
          <w:sz w:val="22"/>
          <w:szCs w:val="22"/>
        </w:rPr>
      </w:pPr>
      <w:r w:rsidRPr="004E389E">
        <w:rPr>
          <w:rFonts w:asciiTheme="minorHAnsi" w:hAnsiTheme="minorHAnsi" w:cstheme="minorHAnsi"/>
          <w:i/>
          <w:iCs/>
          <w:color w:val="000000"/>
          <w:sz w:val="22"/>
          <w:szCs w:val="22"/>
        </w:rPr>
        <w:t xml:space="preserve">Votre </w:t>
      </w:r>
      <w:r w:rsidR="00E47180" w:rsidRPr="004E389E">
        <w:rPr>
          <w:rFonts w:asciiTheme="minorHAnsi" w:hAnsiTheme="minorHAnsi" w:cstheme="minorHAnsi"/>
          <w:i/>
          <w:iCs/>
          <w:color w:val="000000"/>
          <w:sz w:val="22"/>
          <w:szCs w:val="22"/>
        </w:rPr>
        <w:t>entreprise</w:t>
      </w:r>
      <w:r w:rsidRPr="004E389E">
        <w:rPr>
          <w:rFonts w:asciiTheme="minorHAnsi" w:hAnsiTheme="minorHAnsi" w:cstheme="minorHAnsi"/>
          <w:i/>
          <w:iCs/>
          <w:color w:val="000000"/>
          <w:sz w:val="22"/>
          <w:szCs w:val="22"/>
        </w:rPr>
        <w:t xml:space="preserve"> a-t-elle mis en place des outils de suivi de ses actions en matière d’égalité professionnelle entre les femmes et les hommes ? </w:t>
      </w:r>
    </w:p>
    <w:p w14:paraId="7860E2F3" w14:textId="77777777" w:rsidR="00E47180" w:rsidRPr="00BC12ED" w:rsidRDefault="009208E0" w:rsidP="00085B46">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2121255286"/>
          <w14:checkbox>
            <w14:checked w14:val="0"/>
            <w14:checkedState w14:val="2612" w14:font="MS Gothic"/>
            <w14:uncheckedState w14:val="2610" w14:font="MS Gothic"/>
          </w14:checkbox>
        </w:sdtPr>
        <w:sdtEndPr/>
        <w:sdtContent>
          <w:r w:rsidR="00E47180" w:rsidRPr="00BC12ED">
            <w:rPr>
              <w:rFonts w:ascii="Segoe UI Symbol" w:eastAsia="MS Gothic" w:hAnsi="Segoe UI Symbol" w:cs="Segoe UI Symbol"/>
              <w:iCs/>
              <w:color w:val="000000"/>
              <w:sz w:val="22"/>
              <w:szCs w:val="22"/>
            </w:rPr>
            <w:t>☐</w:t>
          </w:r>
        </w:sdtContent>
      </w:sdt>
      <w:r w:rsidR="00482AB5">
        <w:rPr>
          <w:rFonts w:asciiTheme="minorHAnsi" w:hAnsiTheme="minorHAnsi" w:cstheme="minorHAnsi"/>
          <w:iCs/>
          <w:color w:val="000000"/>
          <w:sz w:val="22"/>
          <w:szCs w:val="22"/>
        </w:rPr>
        <w:t xml:space="preserve"> </w:t>
      </w:r>
      <w:r w:rsidR="00E47180" w:rsidRPr="00BC12ED">
        <w:rPr>
          <w:rFonts w:asciiTheme="minorHAnsi" w:hAnsiTheme="minorHAnsi" w:cstheme="minorHAnsi"/>
          <w:iCs/>
          <w:color w:val="000000"/>
          <w:sz w:val="22"/>
          <w:szCs w:val="22"/>
        </w:rPr>
        <w:t xml:space="preserve">Oui </w:t>
      </w:r>
    </w:p>
    <w:p w14:paraId="37EF818F" w14:textId="77777777" w:rsidR="00E47180" w:rsidRPr="00BC12ED" w:rsidRDefault="009208E0" w:rsidP="00085B46">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492682545"/>
          <w14:checkbox>
            <w14:checked w14:val="0"/>
            <w14:checkedState w14:val="2612" w14:font="MS Gothic"/>
            <w14:uncheckedState w14:val="2610" w14:font="MS Gothic"/>
          </w14:checkbox>
        </w:sdtPr>
        <w:sdtEndPr/>
        <w:sdtContent>
          <w:r w:rsidR="00E47180" w:rsidRPr="00BC12ED">
            <w:rPr>
              <w:rFonts w:ascii="Segoe UI Symbol" w:eastAsia="MS Gothic" w:hAnsi="Segoe UI Symbol" w:cs="Segoe UI Symbol"/>
              <w:iCs/>
              <w:color w:val="000000"/>
              <w:sz w:val="22"/>
              <w:szCs w:val="22"/>
            </w:rPr>
            <w:t>☐</w:t>
          </w:r>
        </w:sdtContent>
      </w:sdt>
      <w:r w:rsidR="00482AB5">
        <w:rPr>
          <w:rFonts w:asciiTheme="minorHAnsi" w:hAnsiTheme="minorHAnsi" w:cstheme="minorHAnsi"/>
          <w:iCs/>
          <w:color w:val="000000"/>
          <w:sz w:val="22"/>
          <w:szCs w:val="22"/>
        </w:rPr>
        <w:t xml:space="preserve"> </w:t>
      </w:r>
      <w:r w:rsidR="00E47180" w:rsidRPr="00BC12ED">
        <w:rPr>
          <w:rFonts w:asciiTheme="minorHAnsi" w:hAnsiTheme="minorHAnsi" w:cstheme="minorHAnsi"/>
          <w:iCs/>
          <w:color w:val="000000"/>
          <w:sz w:val="22"/>
          <w:szCs w:val="22"/>
        </w:rPr>
        <w:t xml:space="preserve">Non </w:t>
      </w:r>
    </w:p>
    <w:p w14:paraId="7A4A1965" w14:textId="77777777" w:rsidR="00E47180" w:rsidRPr="00BC12ED" w:rsidRDefault="00E47180" w:rsidP="00085B46">
      <w:pPr>
        <w:suppressAutoHyphens w:val="0"/>
        <w:ind w:firstLine="360"/>
        <w:jc w:val="both"/>
        <w:rPr>
          <w:rFonts w:asciiTheme="minorHAnsi" w:hAnsiTheme="minorHAnsi" w:cstheme="minorHAnsi"/>
          <w:iCs/>
          <w:color w:val="000000"/>
          <w:sz w:val="22"/>
          <w:szCs w:val="22"/>
        </w:rPr>
      </w:pPr>
      <w:r w:rsidRPr="00BC12ED">
        <w:rPr>
          <w:rFonts w:asciiTheme="minorHAnsi" w:hAnsiTheme="minorHAnsi" w:cstheme="minorHAnsi"/>
          <w:i/>
          <w:iCs/>
          <w:noProof/>
          <w:color w:val="000000"/>
          <w:sz w:val="22"/>
          <w:szCs w:val="22"/>
        </w:rPr>
        <mc:AlternateContent>
          <mc:Choice Requires="wps">
            <w:drawing>
              <wp:anchor distT="45720" distB="45720" distL="114300" distR="114300" simplePos="0" relativeHeight="251671552" behindDoc="0" locked="0" layoutInCell="1" allowOverlap="1" wp14:anchorId="038CCD65" wp14:editId="4BB04593">
                <wp:simplePos x="0" y="0"/>
                <wp:positionH relativeFrom="column">
                  <wp:posOffset>-1270</wp:posOffset>
                </wp:positionH>
                <wp:positionV relativeFrom="paragraph">
                  <wp:posOffset>231666</wp:posOffset>
                </wp:positionV>
                <wp:extent cx="5734685" cy="795020"/>
                <wp:effectExtent l="0" t="0" r="18415" b="24130"/>
                <wp:wrapSquare wrapText="bothSides"/>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685" cy="795020"/>
                        </a:xfrm>
                        <a:prstGeom prst="rect">
                          <a:avLst/>
                        </a:prstGeom>
                        <a:solidFill>
                          <a:srgbClr val="FFFFFF"/>
                        </a:solidFill>
                        <a:ln w="9525">
                          <a:solidFill>
                            <a:srgbClr val="000000"/>
                          </a:solidFill>
                          <a:miter lim="800000"/>
                          <a:headEnd/>
                          <a:tailEnd/>
                        </a:ln>
                      </wps:spPr>
                      <wps:txbx>
                        <w:txbxContent>
                          <w:p w14:paraId="28D69261" w14:textId="77777777" w:rsidR="00497445" w:rsidRPr="003600C2" w:rsidRDefault="009208E0">
                            <w:pPr>
                              <w:rPr>
                                <w:rFonts w:asciiTheme="minorHAnsi" w:hAnsiTheme="minorHAnsi"/>
                                <w:sz w:val="22"/>
                                <w:szCs w:val="22"/>
                              </w:rPr>
                            </w:pPr>
                            <w:sdt>
                              <w:sdtPr>
                                <w:rPr>
                                  <w:rFonts w:asciiTheme="minorHAnsi" w:hAnsiTheme="minorHAnsi"/>
                                  <w:sz w:val="22"/>
                                  <w:szCs w:val="22"/>
                                </w:rPr>
                                <w:id w:val="1990512267"/>
                                <w:temporary/>
                                <w:showingPlcHdr/>
                                <w15:appearance w15:val="hidden"/>
                              </w:sdtPr>
                              <w:sdtEndPr/>
                              <w:sdtContent>
                                <w:r w:rsidR="00E47180" w:rsidRPr="003600C2">
                                  <w:rPr>
                                    <w:rFonts w:asciiTheme="minorHAnsi" w:hAnsiTheme="minorHAnsi"/>
                                    <w:sz w:val="22"/>
                                    <w:szCs w:val="22"/>
                                  </w:rPr>
                                  <w:t xml:space="preserve"> </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8CCD65" id="_x0000_s1035" type="#_x0000_t202" style="position:absolute;left:0;text-align:left;margin-left:-.1pt;margin-top:18.25pt;width:451.55pt;height:62.6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">
                <v:textbox>
                  <w:txbxContent>
                    <w:p w14:paraId="28D69261" w14:textId="77777777" w:rsidR="00497445" w:rsidRPr="003600C2" w:rsidRDefault="009208E0">
                      <w:pPr>
                        <w:rPr>
                          <w:rFonts w:asciiTheme="minorHAnsi" w:hAnsiTheme="minorHAnsi"/>
                          <w:sz w:val="22"/>
                          <w:szCs w:val="22"/>
                        </w:rPr>
                      </w:pPr>
                      <w:sdt>
                        <w:sdtPr>
                          <w:rPr>
                            <w:rFonts w:asciiTheme="minorHAnsi" w:hAnsiTheme="minorHAnsi"/>
                            <w:sz w:val="22"/>
                            <w:szCs w:val="22"/>
                          </w:rPr>
                          <w:id w:val="1990512267"/>
                          <w:temporary/>
                          <w:showingPlcHdr/>
                          <w15:appearance w15:val="hidden"/>
                        </w:sdtPr>
                        <w:sdtEndPr/>
                        <w:sdtContent>
                          <w:r w:rsidR="00E47180" w:rsidRPr="003600C2">
                            <w:rPr>
                              <w:rFonts w:asciiTheme="minorHAnsi" w:hAnsiTheme="minorHAnsi"/>
                              <w:sz w:val="22"/>
                              <w:szCs w:val="22"/>
                            </w:rPr>
                            <w:t xml:space="preserve"> </w:t>
                          </w:r>
                        </w:sdtContent>
                      </w:sdt>
                    </w:p>
                  </w:txbxContent>
                </v:textbox>
                <w10:wrap type="square"/>
              </v:shape>
            </w:pict>
          </mc:Fallback>
        </mc:AlternateContent>
      </w:r>
      <w:r w:rsidRPr="00BC12ED">
        <w:rPr>
          <w:rFonts w:asciiTheme="minorHAnsi" w:hAnsiTheme="minorHAnsi" w:cstheme="minorHAnsi"/>
          <w:iCs/>
          <w:color w:val="000000"/>
          <w:sz w:val="22"/>
          <w:szCs w:val="22"/>
        </w:rPr>
        <w:t>Lesquels</w:t>
      </w:r>
      <w:r w:rsidR="00AD20ED" w:rsidRPr="00BC12ED">
        <w:rPr>
          <w:rFonts w:asciiTheme="minorHAnsi" w:hAnsiTheme="minorHAnsi" w:cstheme="minorHAnsi"/>
          <w:iCs/>
          <w:color w:val="000000"/>
          <w:sz w:val="22"/>
          <w:szCs w:val="22"/>
        </w:rPr>
        <w:t> ?</w:t>
      </w:r>
    </w:p>
    <w:p w14:paraId="07BD3EB7" w14:textId="77777777" w:rsidR="00E47180" w:rsidRPr="00BC12ED" w:rsidRDefault="00E47180" w:rsidP="00085B46">
      <w:pPr>
        <w:suppressAutoHyphens w:val="0"/>
        <w:jc w:val="both"/>
        <w:rPr>
          <w:rFonts w:asciiTheme="minorHAnsi" w:hAnsiTheme="minorHAnsi" w:cstheme="minorHAnsi"/>
          <w:i/>
          <w:iCs/>
          <w:color w:val="000000"/>
          <w:sz w:val="22"/>
          <w:szCs w:val="22"/>
        </w:rPr>
      </w:pPr>
    </w:p>
    <w:p w14:paraId="021BB240" w14:textId="77777777" w:rsidR="004E389E" w:rsidRPr="004E389E" w:rsidRDefault="004E389E" w:rsidP="00373FD3">
      <w:pPr>
        <w:pStyle w:val="Paragraphedeliste"/>
        <w:numPr>
          <w:ilvl w:val="0"/>
          <w:numId w:val="13"/>
        </w:numPr>
        <w:suppressAutoHyphens w:val="0"/>
        <w:jc w:val="both"/>
        <w:rPr>
          <w:rFonts w:asciiTheme="minorHAnsi" w:hAnsiTheme="minorHAnsi" w:cstheme="minorHAnsi"/>
          <w:i/>
          <w:iCs/>
          <w:color w:val="000000"/>
          <w:sz w:val="22"/>
          <w:szCs w:val="22"/>
        </w:rPr>
      </w:pPr>
      <w:r>
        <w:rPr>
          <w:rFonts w:asciiTheme="minorHAnsi" w:hAnsiTheme="minorHAnsi" w:cstheme="minorHAnsi"/>
          <w:i/>
          <w:iCs/>
          <w:color w:val="000000"/>
          <w:sz w:val="22"/>
          <w:szCs w:val="22"/>
        </w:rPr>
        <w:t>Q</w:t>
      </w:r>
      <w:r w:rsidR="007E0734" w:rsidRPr="00BC12ED">
        <w:rPr>
          <w:rFonts w:asciiTheme="minorHAnsi" w:hAnsiTheme="minorHAnsi" w:cstheme="minorHAnsi"/>
          <w:i/>
          <w:iCs/>
          <w:color w:val="000000"/>
          <w:sz w:val="22"/>
          <w:szCs w:val="22"/>
        </w:rPr>
        <w:t>uel</w:t>
      </w:r>
      <w:r w:rsidR="00AD20ED" w:rsidRPr="00BC12ED">
        <w:rPr>
          <w:rFonts w:asciiTheme="minorHAnsi" w:hAnsiTheme="minorHAnsi" w:cstheme="minorHAnsi"/>
          <w:i/>
          <w:iCs/>
          <w:color w:val="000000"/>
          <w:sz w:val="22"/>
          <w:szCs w:val="22"/>
        </w:rPr>
        <w:t xml:space="preserve"> est</w:t>
      </w:r>
      <w:r w:rsidR="007E0734" w:rsidRPr="00BC12ED">
        <w:rPr>
          <w:rFonts w:asciiTheme="minorHAnsi" w:hAnsiTheme="minorHAnsi" w:cstheme="minorHAnsi"/>
          <w:i/>
          <w:iCs/>
          <w:color w:val="000000"/>
          <w:sz w:val="22"/>
          <w:szCs w:val="22"/>
        </w:rPr>
        <w:t xml:space="preserve"> son index d</w:t>
      </w:r>
      <w:r w:rsidR="0093467E" w:rsidRPr="00BC12ED">
        <w:rPr>
          <w:rFonts w:asciiTheme="minorHAnsi" w:hAnsiTheme="minorHAnsi" w:cstheme="minorHAnsi"/>
          <w:i/>
          <w:iCs/>
          <w:color w:val="000000"/>
          <w:sz w:val="22"/>
          <w:szCs w:val="22"/>
        </w:rPr>
        <w:t xml:space="preserve">’égalité </w:t>
      </w:r>
      <w:r w:rsidR="007E0734" w:rsidRPr="00BC12ED">
        <w:rPr>
          <w:rFonts w:asciiTheme="minorHAnsi" w:hAnsiTheme="minorHAnsi" w:cstheme="minorHAnsi"/>
          <w:i/>
          <w:iCs/>
          <w:color w:val="000000"/>
          <w:sz w:val="22"/>
          <w:szCs w:val="22"/>
        </w:rPr>
        <w:t>professionnelle entre les femmes et les hommes ?</w:t>
      </w:r>
    </w:p>
    <w:p w14:paraId="7B91E477" w14:textId="77777777" w:rsidR="004E389E" w:rsidRDefault="009208E0" w:rsidP="004E389E">
      <w:pPr>
        <w:suppressAutoHyphens w:val="0"/>
        <w:jc w:val="both"/>
        <w:rPr>
          <w:rFonts w:asciiTheme="minorHAnsi" w:hAnsiTheme="minorHAnsi" w:cstheme="minorHAnsi"/>
          <w:iCs/>
          <w:color w:val="000000"/>
          <w:sz w:val="22"/>
          <w:szCs w:val="22"/>
        </w:rPr>
      </w:pPr>
      <w:sdt>
        <w:sdtPr>
          <w:rPr>
            <w:rFonts w:asciiTheme="minorHAnsi" w:hAnsiTheme="minorHAnsi" w:cstheme="minorHAnsi"/>
            <w:iCs/>
            <w:color w:val="000000"/>
            <w:sz w:val="22"/>
            <w:szCs w:val="22"/>
          </w:rPr>
          <w:id w:val="-1142266046"/>
          <w14:checkbox>
            <w14:checked w14:val="0"/>
            <w14:checkedState w14:val="2612" w14:font="MS Gothic"/>
            <w14:uncheckedState w14:val="2610" w14:font="MS Gothic"/>
          </w14:checkbox>
        </w:sdtPr>
        <w:sdtEndPr/>
        <w:sdtContent>
          <w:r w:rsidR="004E389E">
            <w:rPr>
              <w:rFonts w:ascii="MS Gothic" w:eastAsia="MS Gothic" w:hAnsi="MS Gothic" w:cstheme="minorHAnsi" w:hint="eastAsia"/>
              <w:iCs/>
              <w:color w:val="000000"/>
              <w:sz w:val="22"/>
              <w:szCs w:val="22"/>
            </w:rPr>
            <w:t>☐</w:t>
          </w:r>
        </w:sdtContent>
      </w:sdt>
      <w:r w:rsidR="004E389E" w:rsidRPr="004E389E">
        <w:rPr>
          <w:rFonts w:asciiTheme="minorHAnsi" w:hAnsiTheme="minorHAnsi" w:cstheme="minorHAnsi"/>
          <w:iCs/>
          <w:color w:val="000000"/>
          <w:sz w:val="22"/>
          <w:szCs w:val="22"/>
        </w:rPr>
        <w:t xml:space="preserve"> Entreprise non concernée</w:t>
      </w:r>
      <w:r w:rsidR="004E389E">
        <w:rPr>
          <w:rFonts w:asciiTheme="minorHAnsi" w:hAnsiTheme="minorHAnsi" w:cstheme="minorHAnsi"/>
          <w:i/>
          <w:iCs/>
          <w:color w:val="000000"/>
          <w:sz w:val="22"/>
          <w:szCs w:val="22"/>
        </w:rPr>
        <w:t> </w:t>
      </w:r>
      <w:r w:rsidR="004E389E" w:rsidRPr="004E389E">
        <w:rPr>
          <w:rFonts w:asciiTheme="minorHAnsi" w:hAnsiTheme="minorHAnsi" w:cstheme="minorHAnsi"/>
          <w:iCs/>
          <w:color w:val="000000"/>
          <w:sz w:val="22"/>
          <w:szCs w:val="22"/>
        </w:rPr>
        <w:t xml:space="preserve"> </w:t>
      </w:r>
      <w:r w:rsidR="004E389E" w:rsidRPr="00BC12ED">
        <w:rPr>
          <w:rFonts w:asciiTheme="minorHAnsi" w:hAnsiTheme="minorHAnsi" w:cstheme="minorHAnsi"/>
          <w:noProof/>
          <w:sz w:val="22"/>
          <w:szCs w:val="22"/>
        </w:rPr>
        <mc:AlternateContent>
          <mc:Choice Requires="wps">
            <w:drawing>
              <wp:anchor distT="45720" distB="45720" distL="114300" distR="114300" simplePos="0" relativeHeight="251698176" behindDoc="0" locked="0" layoutInCell="1" allowOverlap="1" wp14:anchorId="446A06D9" wp14:editId="329582A2">
                <wp:simplePos x="0" y="0"/>
                <wp:positionH relativeFrom="column">
                  <wp:posOffset>1895475</wp:posOffset>
                </wp:positionH>
                <wp:positionV relativeFrom="paragraph">
                  <wp:posOffset>127635</wp:posOffset>
                </wp:positionV>
                <wp:extent cx="1947545" cy="1404620"/>
                <wp:effectExtent l="0" t="0" r="14605" b="14605"/>
                <wp:wrapSquare wrapText="bothSides"/>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7545" cy="1404620"/>
                        </a:xfrm>
                        <a:prstGeom prst="rect">
                          <a:avLst/>
                        </a:prstGeom>
                        <a:solidFill>
                          <a:srgbClr val="FFFFFF"/>
                        </a:solidFill>
                        <a:ln w="9525">
                          <a:solidFill>
                            <a:srgbClr val="000000"/>
                          </a:solidFill>
                          <a:miter lim="800000"/>
                          <a:headEnd/>
                          <a:tailEnd/>
                        </a:ln>
                      </wps:spPr>
                      <wps:txbx>
                        <w:txbxContent>
                          <w:p w14:paraId="68EC987E" w14:textId="77777777" w:rsidR="004E389E" w:rsidRPr="003600C2" w:rsidRDefault="009208E0" w:rsidP="004E389E">
                            <w:pPr>
                              <w:ind w:left="708" w:firstLine="708"/>
                              <w:rPr>
                                <w:rFonts w:asciiTheme="minorHAnsi" w:hAnsiTheme="minorHAnsi"/>
                                <w:sz w:val="22"/>
                                <w:szCs w:val="22"/>
                              </w:rPr>
                            </w:pPr>
                            <w:sdt>
                              <w:sdtPr>
                                <w:rPr>
                                  <w:rFonts w:asciiTheme="minorHAnsi" w:hAnsiTheme="minorHAnsi"/>
                                  <w:sz w:val="22"/>
                                  <w:szCs w:val="22"/>
                                </w:rPr>
                                <w:id w:val="89049170"/>
                                <w:temporary/>
                                <w:showingPlcHdr/>
                                <w15:appearance w15:val="hidden"/>
                              </w:sdtPr>
                              <w:sdtEndPr/>
                              <w:sdtContent>
                                <w:r w:rsidR="004E389E">
                                  <w:rPr>
                                    <w:rFonts w:asciiTheme="minorHAnsi" w:hAnsiTheme="minorHAnsi"/>
                                    <w:sz w:val="22"/>
                                    <w:szCs w:val="22"/>
                                  </w:rPr>
                                  <w:t xml:space="preserve"> </w:t>
                                </w:r>
                              </w:sdtContent>
                            </w:sdt>
                            <w:r w:rsidR="004E389E">
                              <w:rPr>
                                <w:rFonts w:asciiTheme="minorHAnsi" w:hAnsiTheme="minorHAnsi"/>
                                <w:sz w:val="22"/>
                                <w:szCs w:val="22"/>
                              </w:rPr>
                              <w:t>/ 100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46A06D9" id="Zone de texte 10" o:spid="_x0000_s1036" type="#_x0000_t202" style="position:absolute;left:0;text-align:left;margin-left:149.25pt;margin-top:10.05pt;width:153.35pt;height:110.6pt;z-index:2516981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">
                <v:textbox style="mso-fit-shape-to-text:t">
                  <w:txbxContent>
                    <w:p w14:paraId="68EC987E" w14:textId="77777777" w:rsidR="004E389E" w:rsidRPr="003600C2" w:rsidRDefault="009208E0" w:rsidP="004E389E">
                      <w:pPr>
                        <w:ind w:left="708" w:firstLine="708"/>
                        <w:rPr>
                          <w:rFonts w:asciiTheme="minorHAnsi" w:hAnsiTheme="minorHAnsi"/>
                          <w:sz w:val="22"/>
                          <w:szCs w:val="22"/>
                        </w:rPr>
                      </w:pPr>
                      <w:sdt>
                        <w:sdtPr>
                          <w:rPr>
                            <w:rFonts w:asciiTheme="minorHAnsi" w:hAnsiTheme="minorHAnsi"/>
                            <w:sz w:val="22"/>
                            <w:szCs w:val="22"/>
                          </w:rPr>
                          <w:id w:val="89049170"/>
                          <w:temporary/>
                          <w:showingPlcHdr/>
                          <w15:appearance w15:val="hidden"/>
                        </w:sdtPr>
                        <w:sdtEndPr/>
                        <w:sdtContent>
                          <w:r w:rsidR="004E389E">
                            <w:rPr>
                              <w:rFonts w:asciiTheme="minorHAnsi" w:hAnsiTheme="minorHAnsi"/>
                              <w:sz w:val="22"/>
                              <w:szCs w:val="22"/>
                            </w:rPr>
                            <w:t xml:space="preserve"> </w:t>
                          </w:r>
                        </w:sdtContent>
                      </w:sdt>
                      <w:r w:rsidR="004E389E">
                        <w:rPr>
                          <w:rFonts w:asciiTheme="minorHAnsi" w:hAnsiTheme="minorHAnsi"/>
                          <w:sz w:val="22"/>
                          <w:szCs w:val="22"/>
                        </w:rPr>
                        <w:t>/ 100</w:t>
                      </w:r>
                    </w:p>
                  </w:txbxContent>
                </v:textbox>
                <w10:wrap type="square"/>
              </v:shape>
            </w:pict>
          </mc:Fallback>
        </mc:AlternateContent>
      </w:r>
    </w:p>
    <w:p w14:paraId="26F6914F" w14:textId="77777777" w:rsidR="004E389E" w:rsidRPr="004E389E" w:rsidRDefault="009208E0" w:rsidP="004E389E">
      <w:pPr>
        <w:suppressAutoHyphens w:val="0"/>
        <w:jc w:val="both"/>
        <w:rPr>
          <w:rFonts w:asciiTheme="minorHAnsi" w:hAnsiTheme="minorHAnsi" w:cstheme="minorHAnsi"/>
          <w:i/>
          <w:iCs/>
          <w:color w:val="000000"/>
          <w:sz w:val="22"/>
          <w:szCs w:val="22"/>
        </w:rPr>
      </w:pPr>
      <w:sdt>
        <w:sdtPr>
          <w:rPr>
            <w:rFonts w:asciiTheme="minorHAnsi" w:hAnsiTheme="minorHAnsi" w:cstheme="minorHAnsi"/>
            <w:iCs/>
            <w:color w:val="000000"/>
            <w:sz w:val="22"/>
            <w:szCs w:val="22"/>
          </w:rPr>
          <w:id w:val="-1570336732"/>
          <w14:checkbox>
            <w14:checked w14:val="0"/>
            <w14:checkedState w14:val="2612" w14:font="MS Gothic"/>
            <w14:uncheckedState w14:val="2610" w14:font="MS Gothic"/>
          </w14:checkbox>
        </w:sdtPr>
        <w:sdtEndPr/>
        <w:sdtContent>
          <w:r w:rsidR="004E389E">
            <w:rPr>
              <w:rFonts w:ascii="MS Gothic" w:eastAsia="MS Gothic" w:hAnsi="MS Gothic" w:cstheme="minorHAnsi" w:hint="eastAsia"/>
              <w:iCs/>
              <w:color w:val="000000"/>
              <w:sz w:val="22"/>
              <w:szCs w:val="22"/>
            </w:rPr>
            <w:t>☐</w:t>
          </w:r>
        </w:sdtContent>
      </w:sdt>
      <w:r w:rsidR="004E389E">
        <w:rPr>
          <w:rFonts w:asciiTheme="minorHAnsi" w:hAnsiTheme="minorHAnsi" w:cstheme="minorHAnsi"/>
          <w:iCs/>
          <w:color w:val="000000"/>
          <w:sz w:val="22"/>
          <w:szCs w:val="22"/>
        </w:rPr>
        <w:t xml:space="preserve"> Entreprise concernée :</w:t>
      </w:r>
    </w:p>
    <w:p w14:paraId="5C3159A4" w14:textId="77777777" w:rsidR="004E389E" w:rsidRDefault="004E389E" w:rsidP="004E389E">
      <w:pPr>
        <w:suppressAutoHyphens w:val="0"/>
        <w:jc w:val="both"/>
        <w:rPr>
          <w:rFonts w:asciiTheme="minorHAnsi" w:hAnsiTheme="minorHAnsi" w:cstheme="minorHAnsi"/>
          <w:i/>
          <w:color w:val="000000"/>
          <w:sz w:val="22"/>
          <w:szCs w:val="22"/>
        </w:rPr>
      </w:pPr>
    </w:p>
    <w:p w14:paraId="6C48CF87" w14:textId="77777777" w:rsidR="00373FD3" w:rsidRPr="004E389E" w:rsidRDefault="00373FD3" w:rsidP="004E389E">
      <w:pPr>
        <w:suppressAutoHyphens w:val="0"/>
        <w:jc w:val="both"/>
        <w:rPr>
          <w:rFonts w:asciiTheme="minorHAnsi" w:hAnsiTheme="minorHAnsi" w:cstheme="minorHAnsi"/>
          <w:i/>
          <w:color w:val="000000"/>
          <w:sz w:val="22"/>
          <w:szCs w:val="22"/>
        </w:rPr>
      </w:pPr>
    </w:p>
    <w:p w14:paraId="404E5DE9" w14:textId="77777777" w:rsidR="004827C4" w:rsidRPr="00BC12ED" w:rsidRDefault="00AD20ED" w:rsidP="00373FD3">
      <w:pPr>
        <w:pStyle w:val="Paragraphedeliste"/>
        <w:numPr>
          <w:ilvl w:val="0"/>
          <w:numId w:val="13"/>
        </w:numPr>
        <w:suppressAutoHyphens w:val="0"/>
        <w:jc w:val="both"/>
        <w:rPr>
          <w:rFonts w:asciiTheme="minorHAnsi" w:hAnsiTheme="minorHAnsi" w:cstheme="minorHAnsi"/>
          <w:i/>
          <w:color w:val="000000"/>
          <w:sz w:val="22"/>
          <w:szCs w:val="22"/>
        </w:rPr>
      </w:pPr>
      <w:r w:rsidRPr="00BC12ED">
        <w:rPr>
          <w:rFonts w:asciiTheme="minorHAnsi" w:hAnsiTheme="minorHAnsi" w:cstheme="minorHAnsi"/>
          <w:i/>
          <w:color w:val="000000"/>
          <w:sz w:val="22"/>
          <w:szCs w:val="22"/>
        </w:rPr>
        <w:t xml:space="preserve">Quelle sont </w:t>
      </w:r>
      <w:r w:rsidR="0093467E" w:rsidRPr="00BC12ED">
        <w:rPr>
          <w:rFonts w:asciiTheme="minorHAnsi" w:hAnsiTheme="minorHAnsi" w:cstheme="minorHAnsi"/>
          <w:i/>
          <w:color w:val="000000"/>
          <w:sz w:val="22"/>
          <w:szCs w:val="22"/>
        </w:rPr>
        <w:t>les proportions de</w:t>
      </w:r>
      <w:r w:rsidRPr="00BC12ED">
        <w:rPr>
          <w:rFonts w:asciiTheme="minorHAnsi" w:hAnsiTheme="minorHAnsi" w:cstheme="minorHAnsi"/>
          <w:i/>
          <w:color w:val="000000"/>
          <w:sz w:val="22"/>
          <w:szCs w:val="22"/>
        </w:rPr>
        <w:t xml:space="preserve"> femmes</w:t>
      </w:r>
      <w:r w:rsidR="00E41967" w:rsidRPr="00BC12ED">
        <w:rPr>
          <w:rFonts w:asciiTheme="minorHAnsi" w:hAnsiTheme="minorHAnsi" w:cstheme="minorHAnsi"/>
          <w:i/>
          <w:color w:val="000000"/>
          <w:sz w:val="22"/>
          <w:szCs w:val="22"/>
        </w:rPr>
        <w:t xml:space="preserve"> parmi les personnels</w:t>
      </w:r>
    </w:p>
    <w:p w14:paraId="197594D4" w14:textId="77777777" w:rsidR="003600C2" w:rsidRPr="00BC12ED" w:rsidRDefault="003600C2" w:rsidP="00085B46">
      <w:pPr>
        <w:suppressAutoHyphens w:val="0"/>
        <w:jc w:val="both"/>
        <w:rPr>
          <w:rFonts w:asciiTheme="minorHAnsi" w:hAnsiTheme="minorHAnsi" w:cstheme="minorHAnsi"/>
          <w:color w:val="000000"/>
          <w:sz w:val="22"/>
          <w:szCs w:val="22"/>
        </w:rPr>
      </w:pPr>
      <w:r w:rsidRPr="00BC12ED">
        <w:rPr>
          <w:rFonts w:asciiTheme="minorHAnsi" w:hAnsiTheme="minorHAnsi" w:cstheme="minorHAnsi"/>
          <w:noProof/>
          <w:color w:val="000000"/>
          <w:sz w:val="22"/>
          <w:szCs w:val="22"/>
        </w:rPr>
        <mc:AlternateContent>
          <mc:Choice Requires="wps">
            <w:drawing>
              <wp:anchor distT="45720" distB="45720" distL="114300" distR="114300" simplePos="0" relativeHeight="251675648" behindDoc="0" locked="0" layoutInCell="1" allowOverlap="1" wp14:anchorId="2CC1457D" wp14:editId="0D938E93">
                <wp:simplePos x="0" y="0"/>
                <wp:positionH relativeFrom="column">
                  <wp:posOffset>4131310</wp:posOffset>
                </wp:positionH>
                <wp:positionV relativeFrom="paragraph">
                  <wp:posOffset>28575</wp:posOffset>
                </wp:positionV>
                <wp:extent cx="785495" cy="333375"/>
                <wp:effectExtent l="0" t="0" r="14605" b="28575"/>
                <wp:wrapSquare wrapText="bothSides"/>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5495" cy="333375"/>
                        </a:xfrm>
                        <a:prstGeom prst="rect">
                          <a:avLst/>
                        </a:prstGeom>
                        <a:solidFill>
                          <a:srgbClr val="FFFFFF"/>
                        </a:solidFill>
                        <a:ln w="9525">
                          <a:solidFill>
                            <a:srgbClr val="000000"/>
                          </a:solidFill>
                          <a:miter lim="800000"/>
                          <a:headEnd/>
                          <a:tailEnd/>
                        </a:ln>
                      </wps:spPr>
                      <wps:txbx>
                        <w:txbxContent>
                          <w:p w14:paraId="253433FF" w14:textId="77777777" w:rsidR="003600C2" w:rsidRPr="003600C2" w:rsidRDefault="009208E0">
                            <w:pPr>
                              <w:rPr>
                                <w:rFonts w:asciiTheme="minorHAnsi" w:hAnsiTheme="minorHAnsi"/>
                                <w:sz w:val="22"/>
                                <w:szCs w:val="22"/>
                              </w:rPr>
                            </w:pPr>
                            <w:sdt>
                              <w:sdtPr>
                                <w:rPr>
                                  <w:rFonts w:asciiTheme="minorHAnsi" w:hAnsiTheme="minorHAnsi"/>
                                  <w:sz w:val="22"/>
                                  <w:szCs w:val="22"/>
                                </w:rPr>
                                <w:id w:val="1613395144"/>
                                <w:temporary/>
                                <w:showingPlcHdr/>
                                <w15:appearance w15:val="hidden"/>
                              </w:sdtPr>
                              <w:sdtEndPr/>
                              <w:sdtContent>
                                <w:r w:rsidR="003600C2" w:rsidRPr="003600C2">
                                  <w:rPr>
                                    <w:rFonts w:asciiTheme="minorHAnsi" w:hAnsiTheme="minorHAnsi"/>
                                    <w:sz w:val="22"/>
                                    <w:szCs w:val="22"/>
                                  </w:rPr>
                                  <w:t xml:space="preserve"> </w:t>
                                </w:r>
                              </w:sdtContent>
                            </w:sdt>
                            <w:r w:rsidR="003600C2" w:rsidRPr="003600C2">
                              <w:rPr>
                                <w:rFonts w:asciiTheme="minorHAnsi" w:hAnsiTheme="minorHAnsi"/>
                                <w:sz w:val="22"/>
                                <w:szCs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C1457D" id="_x0000_s1037" type="#_x0000_t202" style="position:absolute;left:0;text-align:left;margin-left:325.3pt;margin-top:2.25pt;width:61.85pt;height:26.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">
                <v:textbox>
                  <w:txbxContent>
                    <w:p w14:paraId="253433FF" w14:textId="77777777" w:rsidR="003600C2" w:rsidRPr="003600C2" w:rsidRDefault="009208E0">
                      <w:pPr>
                        <w:rPr>
                          <w:rFonts w:asciiTheme="minorHAnsi" w:hAnsiTheme="minorHAnsi"/>
                          <w:sz w:val="22"/>
                          <w:szCs w:val="22"/>
                        </w:rPr>
                      </w:pPr>
                      <w:sdt>
                        <w:sdtPr>
                          <w:rPr>
                            <w:rFonts w:asciiTheme="minorHAnsi" w:hAnsiTheme="minorHAnsi"/>
                            <w:sz w:val="22"/>
                            <w:szCs w:val="22"/>
                          </w:rPr>
                          <w:id w:val="1613395144"/>
                          <w:temporary/>
                          <w:showingPlcHdr/>
                          <w15:appearance w15:val="hidden"/>
                        </w:sdtPr>
                        <w:sdtEndPr/>
                        <w:sdtContent>
                          <w:r w:rsidR="003600C2" w:rsidRPr="003600C2">
                            <w:rPr>
                              <w:rFonts w:asciiTheme="minorHAnsi" w:hAnsiTheme="minorHAnsi"/>
                              <w:sz w:val="22"/>
                              <w:szCs w:val="22"/>
                            </w:rPr>
                            <w:t xml:space="preserve"> </w:t>
                          </w:r>
                        </w:sdtContent>
                      </w:sdt>
                      <w:r w:rsidR="003600C2" w:rsidRPr="003600C2">
                        <w:rPr>
                          <w:rFonts w:asciiTheme="minorHAnsi" w:hAnsiTheme="minorHAnsi"/>
                          <w:sz w:val="22"/>
                          <w:szCs w:val="22"/>
                        </w:rPr>
                        <w:t>%</w:t>
                      </w:r>
                    </w:p>
                  </w:txbxContent>
                </v:textbox>
                <w10:wrap type="square"/>
              </v:shape>
            </w:pict>
          </mc:Fallback>
        </mc:AlternateContent>
      </w:r>
    </w:p>
    <w:p w14:paraId="4EDB530B" w14:textId="77777777" w:rsidR="00AD20ED" w:rsidRPr="00BC12ED" w:rsidRDefault="003600C2" w:rsidP="00085B46">
      <w:pPr>
        <w:pStyle w:val="Paragraphedeliste"/>
        <w:numPr>
          <w:ilvl w:val="0"/>
          <w:numId w:val="6"/>
        </w:numPr>
        <w:suppressAutoHyphens w:val="0"/>
        <w:jc w:val="both"/>
        <w:rPr>
          <w:rFonts w:asciiTheme="minorHAnsi" w:hAnsiTheme="minorHAnsi" w:cstheme="minorHAnsi"/>
          <w:color w:val="000000"/>
          <w:sz w:val="22"/>
          <w:szCs w:val="22"/>
        </w:rPr>
      </w:pPr>
      <w:r w:rsidRPr="00BC12ED">
        <w:rPr>
          <w:rFonts w:asciiTheme="minorHAnsi" w:hAnsiTheme="minorHAnsi" w:cstheme="minorHAnsi"/>
          <w:color w:val="000000"/>
          <w:sz w:val="22"/>
          <w:szCs w:val="22"/>
        </w:rPr>
        <w:t>A</w:t>
      </w:r>
      <w:r w:rsidR="00AD20ED" w:rsidRPr="00BC12ED">
        <w:rPr>
          <w:rFonts w:asciiTheme="minorHAnsi" w:hAnsiTheme="minorHAnsi" w:cstheme="minorHAnsi"/>
          <w:color w:val="000000"/>
          <w:sz w:val="22"/>
          <w:szCs w:val="22"/>
        </w:rPr>
        <w:t>ffecté</w:t>
      </w:r>
      <w:r w:rsidR="00E41967" w:rsidRPr="00BC12ED">
        <w:rPr>
          <w:rFonts w:asciiTheme="minorHAnsi" w:hAnsiTheme="minorHAnsi" w:cstheme="minorHAnsi"/>
          <w:color w:val="000000"/>
          <w:sz w:val="22"/>
          <w:szCs w:val="22"/>
        </w:rPr>
        <w:t>s</w:t>
      </w:r>
      <w:r w:rsidR="00AD20ED" w:rsidRPr="00BC12ED">
        <w:rPr>
          <w:rFonts w:asciiTheme="minorHAnsi" w:hAnsiTheme="minorHAnsi" w:cstheme="minorHAnsi"/>
          <w:color w:val="000000"/>
          <w:sz w:val="22"/>
          <w:szCs w:val="22"/>
        </w:rPr>
        <w:t xml:space="preserve"> à la réalisation du marché</w:t>
      </w:r>
      <w:r w:rsidRPr="00BC12ED">
        <w:rPr>
          <w:rFonts w:asciiTheme="minorHAnsi" w:hAnsiTheme="minorHAnsi" w:cstheme="minorHAnsi"/>
          <w:color w:val="000000"/>
          <w:sz w:val="22"/>
          <w:szCs w:val="22"/>
        </w:rPr>
        <w:t xml:space="preserve"> : </w:t>
      </w:r>
    </w:p>
    <w:p w14:paraId="4F0DB885" w14:textId="77777777" w:rsidR="003600C2" w:rsidRPr="00BC12ED" w:rsidRDefault="00E41967" w:rsidP="00085B46">
      <w:pPr>
        <w:pStyle w:val="Paragraphedeliste"/>
        <w:suppressAutoHyphens w:val="0"/>
        <w:jc w:val="both"/>
        <w:rPr>
          <w:rFonts w:asciiTheme="minorHAnsi" w:hAnsiTheme="minorHAnsi" w:cstheme="minorHAnsi"/>
          <w:color w:val="000000"/>
          <w:sz w:val="22"/>
          <w:szCs w:val="22"/>
        </w:rPr>
      </w:pPr>
      <w:r w:rsidRPr="00BC12ED">
        <w:rPr>
          <w:rFonts w:asciiTheme="minorHAnsi" w:hAnsiTheme="minorHAnsi" w:cstheme="minorHAnsi"/>
          <w:noProof/>
          <w:color w:val="000000"/>
          <w:sz w:val="22"/>
          <w:szCs w:val="22"/>
        </w:rPr>
        <mc:AlternateContent>
          <mc:Choice Requires="wps">
            <w:drawing>
              <wp:anchor distT="45720" distB="45720" distL="114300" distR="114300" simplePos="0" relativeHeight="251677696" behindDoc="0" locked="0" layoutInCell="1" allowOverlap="1" wp14:anchorId="70D15FC9" wp14:editId="2B549FAD">
                <wp:simplePos x="0" y="0"/>
                <wp:positionH relativeFrom="column">
                  <wp:posOffset>4130040</wp:posOffset>
                </wp:positionH>
                <wp:positionV relativeFrom="paragraph">
                  <wp:posOffset>64135</wp:posOffset>
                </wp:positionV>
                <wp:extent cx="785495" cy="1404620"/>
                <wp:effectExtent l="0" t="0" r="14605" b="14605"/>
                <wp:wrapSquare wrapText="bothSides"/>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5495" cy="1404620"/>
                        </a:xfrm>
                        <a:prstGeom prst="rect">
                          <a:avLst/>
                        </a:prstGeom>
                        <a:solidFill>
                          <a:srgbClr val="FFFFFF"/>
                        </a:solidFill>
                        <a:ln w="9525">
                          <a:solidFill>
                            <a:srgbClr val="000000"/>
                          </a:solidFill>
                          <a:miter lim="800000"/>
                          <a:headEnd/>
                          <a:tailEnd/>
                        </a:ln>
                      </wps:spPr>
                      <wps:txbx>
                        <w:txbxContent>
                          <w:p w14:paraId="5BD78A33" w14:textId="77777777" w:rsidR="003600C2" w:rsidRPr="003600C2" w:rsidRDefault="009208E0">
                            <w:pPr>
                              <w:rPr>
                                <w:rFonts w:asciiTheme="minorHAnsi" w:hAnsiTheme="minorHAnsi"/>
                                <w:sz w:val="22"/>
                                <w:szCs w:val="22"/>
                              </w:rPr>
                            </w:pPr>
                            <w:sdt>
                              <w:sdtPr>
                                <w:rPr>
                                  <w:rFonts w:asciiTheme="minorHAnsi" w:hAnsiTheme="minorHAnsi"/>
                                  <w:sz w:val="22"/>
                                  <w:szCs w:val="22"/>
                                </w:rPr>
                                <w:id w:val="-967516640"/>
                                <w:temporary/>
                                <w:showingPlcHdr/>
                                <w15:appearance w15:val="hidden"/>
                              </w:sdtPr>
                              <w:sdtEndPr/>
                              <w:sdtContent>
                                <w:r w:rsidR="003600C2" w:rsidRPr="003600C2">
                                  <w:rPr>
                                    <w:rFonts w:asciiTheme="minorHAnsi" w:hAnsiTheme="minorHAnsi"/>
                                    <w:sz w:val="22"/>
                                    <w:szCs w:val="22"/>
                                  </w:rPr>
                                  <w:t xml:space="preserve"> </w:t>
                                </w:r>
                              </w:sdtContent>
                            </w:sdt>
                            <w:r w:rsidR="0051426E">
                              <w:rPr>
                                <w:rFonts w:asciiTheme="minorHAnsi" w:hAnsiTheme="minorHAnsi"/>
                                <w:sz w:val="22"/>
                                <w:szCs w:val="22"/>
                              </w:rPr>
                              <w:t xml:space="preserve"> </w:t>
                            </w:r>
                            <w:r w:rsidR="003600C2" w:rsidRPr="003600C2">
                              <w:rPr>
                                <w:rFonts w:asciiTheme="minorHAnsi" w:hAnsiTheme="minorHAnsi"/>
                                <w:sz w:val="22"/>
                                <w:szCs w:val="2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D15FC9" id="_x0000_s1038" type="#_x0000_t202" style="position:absolute;left:0;text-align:left;margin-left:325.2pt;margin-top:5.05pt;width:61.85pt;height:110.6pt;z-index:2516776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">
                <v:textbox style="mso-fit-shape-to-text:t">
                  <w:txbxContent>
                    <w:p w14:paraId="5BD78A33" w14:textId="77777777" w:rsidR="003600C2" w:rsidRPr="003600C2" w:rsidRDefault="009208E0">
                      <w:pPr>
                        <w:rPr>
                          <w:rFonts w:asciiTheme="minorHAnsi" w:hAnsiTheme="minorHAnsi"/>
                          <w:sz w:val="22"/>
                          <w:szCs w:val="22"/>
                        </w:rPr>
                      </w:pPr>
                      <w:sdt>
                        <w:sdtPr>
                          <w:rPr>
                            <w:rFonts w:asciiTheme="minorHAnsi" w:hAnsiTheme="minorHAnsi"/>
                            <w:sz w:val="22"/>
                            <w:szCs w:val="22"/>
                          </w:rPr>
                          <w:id w:val="-967516640"/>
                          <w:temporary/>
                          <w:showingPlcHdr/>
                          <w15:appearance w15:val="hidden"/>
                        </w:sdtPr>
                        <w:sdtEndPr/>
                        <w:sdtContent>
                          <w:r w:rsidR="003600C2" w:rsidRPr="003600C2">
                            <w:rPr>
                              <w:rFonts w:asciiTheme="minorHAnsi" w:hAnsiTheme="minorHAnsi"/>
                              <w:sz w:val="22"/>
                              <w:szCs w:val="22"/>
                            </w:rPr>
                            <w:t xml:space="preserve"> </w:t>
                          </w:r>
                        </w:sdtContent>
                      </w:sdt>
                      <w:r w:rsidR="0051426E">
                        <w:rPr>
                          <w:rFonts w:asciiTheme="minorHAnsi" w:hAnsiTheme="minorHAnsi"/>
                          <w:sz w:val="22"/>
                          <w:szCs w:val="22"/>
                        </w:rPr>
                        <w:t xml:space="preserve"> </w:t>
                      </w:r>
                      <w:r w:rsidR="003600C2" w:rsidRPr="003600C2">
                        <w:rPr>
                          <w:rFonts w:asciiTheme="minorHAnsi" w:hAnsiTheme="minorHAnsi"/>
                          <w:sz w:val="22"/>
                          <w:szCs w:val="22"/>
                        </w:rPr>
                        <w:t>%</w:t>
                      </w:r>
                    </w:p>
                  </w:txbxContent>
                </v:textbox>
                <w10:wrap type="square"/>
              </v:shape>
            </w:pict>
          </mc:Fallback>
        </mc:AlternateContent>
      </w:r>
    </w:p>
    <w:p w14:paraId="5C6C92E4" w14:textId="77777777" w:rsidR="004827C4" w:rsidRPr="00BC12ED" w:rsidRDefault="003600C2" w:rsidP="00085B46">
      <w:pPr>
        <w:pStyle w:val="Paragraphedeliste"/>
        <w:numPr>
          <w:ilvl w:val="0"/>
          <w:numId w:val="6"/>
        </w:numPr>
        <w:suppressAutoHyphens w:val="0"/>
        <w:jc w:val="both"/>
        <w:rPr>
          <w:rFonts w:asciiTheme="minorHAnsi" w:hAnsiTheme="minorHAnsi" w:cstheme="minorHAnsi"/>
          <w:color w:val="000000"/>
          <w:sz w:val="22"/>
          <w:szCs w:val="22"/>
        </w:rPr>
      </w:pPr>
      <w:r w:rsidRPr="00BC12ED">
        <w:rPr>
          <w:rFonts w:asciiTheme="minorHAnsi" w:hAnsiTheme="minorHAnsi" w:cstheme="minorHAnsi"/>
          <w:color w:val="000000"/>
          <w:sz w:val="22"/>
          <w:szCs w:val="22"/>
        </w:rPr>
        <w:t>E</w:t>
      </w:r>
      <w:r w:rsidR="0093467E" w:rsidRPr="00BC12ED">
        <w:rPr>
          <w:rFonts w:asciiTheme="minorHAnsi" w:hAnsiTheme="minorHAnsi" w:cstheme="minorHAnsi"/>
          <w:color w:val="000000"/>
          <w:sz w:val="22"/>
          <w:szCs w:val="22"/>
        </w:rPr>
        <w:t>ncadrant aff</w:t>
      </w:r>
      <w:r w:rsidRPr="00BC12ED">
        <w:rPr>
          <w:rFonts w:asciiTheme="minorHAnsi" w:hAnsiTheme="minorHAnsi" w:cstheme="minorHAnsi"/>
          <w:color w:val="000000"/>
          <w:sz w:val="22"/>
          <w:szCs w:val="22"/>
        </w:rPr>
        <w:t>ecté</w:t>
      </w:r>
      <w:r w:rsidR="00E41967" w:rsidRPr="00BC12ED">
        <w:rPr>
          <w:rFonts w:asciiTheme="minorHAnsi" w:hAnsiTheme="minorHAnsi" w:cstheme="minorHAnsi"/>
          <w:color w:val="000000"/>
          <w:sz w:val="22"/>
          <w:szCs w:val="22"/>
        </w:rPr>
        <w:t>s</w:t>
      </w:r>
      <w:r w:rsidRPr="00BC12ED">
        <w:rPr>
          <w:rFonts w:asciiTheme="minorHAnsi" w:hAnsiTheme="minorHAnsi" w:cstheme="minorHAnsi"/>
          <w:color w:val="000000"/>
          <w:sz w:val="22"/>
          <w:szCs w:val="22"/>
        </w:rPr>
        <w:t xml:space="preserve"> à la réalisation du marché</w:t>
      </w:r>
      <w:r w:rsidR="00E41967" w:rsidRPr="00BC12ED">
        <w:rPr>
          <w:rFonts w:asciiTheme="minorHAnsi" w:hAnsiTheme="minorHAnsi" w:cstheme="minorHAnsi"/>
          <w:color w:val="000000"/>
          <w:sz w:val="22"/>
          <w:szCs w:val="22"/>
        </w:rPr>
        <w:t> :</w:t>
      </w:r>
    </w:p>
    <w:p w14:paraId="4C4C2718" w14:textId="77777777" w:rsidR="004827C4" w:rsidRPr="00BC12ED" w:rsidRDefault="0093467E" w:rsidP="00085B46">
      <w:pPr>
        <w:suppressAutoHyphens w:val="0"/>
        <w:jc w:val="both"/>
        <w:rPr>
          <w:rFonts w:asciiTheme="minorHAnsi" w:hAnsiTheme="minorHAnsi" w:cstheme="minorHAnsi"/>
          <w:color w:val="000000"/>
          <w:sz w:val="22"/>
          <w:szCs w:val="22"/>
        </w:rPr>
      </w:pPr>
      <w:r w:rsidRPr="00BC12ED">
        <w:rPr>
          <w:rFonts w:asciiTheme="minorHAnsi" w:hAnsiTheme="minorHAnsi" w:cstheme="minorHAnsi"/>
          <w:color w:val="000000"/>
          <w:sz w:val="22"/>
          <w:szCs w:val="22"/>
        </w:rPr>
        <w:br/>
      </w:r>
    </w:p>
    <w:p w14:paraId="20849DA3" w14:textId="77777777" w:rsidR="00085B46" w:rsidRPr="00085B46" w:rsidRDefault="00085B46" w:rsidP="00497445">
      <w:pPr>
        <w:suppressAutoHyphens w:val="0"/>
        <w:rPr>
          <w:rFonts w:asciiTheme="minorHAnsi" w:hAnsiTheme="minorHAnsi" w:cstheme="minorHAnsi"/>
          <w:bCs/>
          <w:i/>
          <w:color w:val="000000"/>
          <w:sz w:val="22"/>
          <w:szCs w:val="22"/>
        </w:rPr>
      </w:pPr>
    </w:p>
    <w:p w14:paraId="1AA0287F" w14:textId="7B169848" w:rsidR="00554F34" w:rsidRPr="00497445" w:rsidRDefault="00411B83" w:rsidP="00497445">
      <w:pPr>
        <w:suppressAutoHyphens w:val="0"/>
        <w:rPr>
          <w:rFonts w:asciiTheme="minorHAnsi" w:hAnsiTheme="minorHAnsi" w:cstheme="minorHAnsi"/>
          <w:bCs/>
          <w:i/>
          <w:color w:val="000000"/>
          <w:sz w:val="22"/>
          <w:szCs w:val="22"/>
        </w:rPr>
      </w:pPr>
      <w:r w:rsidRPr="00497445">
        <w:rPr>
          <w:b/>
          <w:noProof/>
          <w:u w:val="single"/>
        </w:rPr>
        <w:lastRenderedPageBreak/>
        <mc:AlternateContent>
          <mc:Choice Requires="wps">
            <w:drawing>
              <wp:anchor distT="45720" distB="45720" distL="114300" distR="114300" simplePos="0" relativeHeight="251689984" behindDoc="0" locked="0" layoutInCell="1" allowOverlap="1" wp14:anchorId="687E7AD9" wp14:editId="573BD037">
                <wp:simplePos x="0" y="0"/>
                <wp:positionH relativeFrom="column">
                  <wp:posOffset>2540</wp:posOffset>
                </wp:positionH>
                <wp:positionV relativeFrom="paragraph">
                  <wp:posOffset>405130</wp:posOffset>
                </wp:positionV>
                <wp:extent cx="5734685" cy="4023995"/>
                <wp:effectExtent l="0" t="0" r="18415" b="14605"/>
                <wp:wrapSquare wrapText="bothSides"/>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685" cy="4023995"/>
                        </a:xfrm>
                        <a:prstGeom prst="rect">
                          <a:avLst/>
                        </a:prstGeom>
                        <a:solidFill>
                          <a:srgbClr val="FFFFFF"/>
                        </a:solidFill>
                        <a:ln w="9525">
                          <a:solidFill>
                            <a:srgbClr val="000000"/>
                          </a:solidFill>
                          <a:miter lim="800000"/>
                          <a:headEnd/>
                          <a:tailEnd/>
                        </a:ln>
                      </wps:spPr>
                      <wps:txbx>
                        <w:txbxContent>
                          <w:p w14:paraId="32D91FBB" w14:textId="77777777" w:rsidR="00411B83" w:rsidRPr="00411B83" w:rsidRDefault="00411B83">
                            <w:pPr>
                              <w:rPr>
                                <w:rFonts w:asciiTheme="minorHAnsi" w:hAnsiTheme="minorHAnsi" w:cstheme="minorHAnsi"/>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7E7AD9" id="_x0000_s1039" type="#_x0000_t202" style="position:absolute;margin-left:.2pt;margin-top:31.9pt;width:451.55pt;height:316.8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">
                <v:textbox>
                  <w:txbxContent>
                    <w:p w14:paraId="32D91FBB" w14:textId="77777777" w:rsidR="00411B83" w:rsidRPr="00411B83" w:rsidRDefault="00411B83">
                      <w:pPr>
                        <w:rPr>
                          <w:rFonts w:asciiTheme="minorHAnsi" w:hAnsiTheme="minorHAnsi" w:cstheme="minorHAnsi"/>
                          <w:sz w:val="22"/>
                          <w:szCs w:val="22"/>
                        </w:rPr>
                      </w:pPr>
                    </w:p>
                  </w:txbxContent>
                </v:textbox>
                <w10:wrap type="square"/>
              </v:shape>
            </w:pict>
          </mc:Fallback>
        </mc:AlternateContent>
      </w:r>
      <w:r w:rsidR="00AD08BB" w:rsidRPr="00497445">
        <w:rPr>
          <w:rFonts w:asciiTheme="minorHAnsi" w:hAnsiTheme="minorHAnsi" w:cstheme="minorHAnsi"/>
          <w:bCs/>
          <w:color w:val="000000"/>
          <w:sz w:val="22"/>
          <w:szCs w:val="22"/>
          <w:u w:val="single"/>
        </w:rPr>
        <w:t>Éléments</w:t>
      </w:r>
      <w:r w:rsidR="00E72908" w:rsidRPr="00497445">
        <w:rPr>
          <w:rFonts w:asciiTheme="minorHAnsi" w:hAnsiTheme="minorHAnsi" w:cstheme="minorHAnsi"/>
          <w:bCs/>
          <w:color w:val="000000"/>
          <w:sz w:val="22"/>
          <w:szCs w:val="22"/>
          <w:u w:val="single"/>
        </w:rPr>
        <w:t xml:space="preserve"> complémentaires relatifs à l’égalité professionnelle entre les femmes et les hommes que vous souhaiteriez porter à la connaissance du </w:t>
      </w:r>
      <w:r w:rsidR="00482AB5" w:rsidRPr="00497445">
        <w:rPr>
          <w:rFonts w:asciiTheme="minorHAnsi" w:hAnsiTheme="minorHAnsi" w:cstheme="minorHAnsi"/>
          <w:bCs/>
          <w:color w:val="000000"/>
          <w:sz w:val="22"/>
          <w:szCs w:val="22"/>
          <w:u w:val="single"/>
        </w:rPr>
        <w:t>m</w:t>
      </w:r>
      <w:r w:rsidR="00E72908" w:rsidRPr="00497445">
        <w:rPr>
          <w:rFonts w:asciiTheme="minorHAnsi" w:hAnsiTheme="minorHAnsi" w:cstheme="minorHAnsi"/>
          <w:bCs/>
          <w:color w:val="000000"/>
          <w:sz w:val="22"/>
          <w:szCs w:val="22"/>
          <w:u w:val="single"/>
        </w:rPr>
        <w:t>inistère et/ou remarques</w:t>
      </w:r>
    </w:p>
    <w:p w14:paraId="0D3E3F0C" w14:textId="77777777" w:rsidR="004E389E" w:rsidRDefault="004E389E">
      <w:pPr>
        <w:suppressAutoHyphens w:val="0"/>
        <w:spacing w:after="160" w:line="259" w:lineRule="auto"/>
        <w:rPr>
          <w:rFonts w:asciiTheme="minorHAnsi" w:hAnsiTheme="minorHAnsi" w:cstheme="minorHAnsi"/>
          <w:b/>
          <w:bCs/>
          <w:color w:val="000000"/>
          <w:sz w:val="22"/>
          <w:szCs w:val="22"/>
        </w:rPr>
      </w:pPr>
      <w:r>
        <w:rPr>
          <w:rFonts w:asciiTheme="minorHAnsi" w:hAnsiTheme="minorHAnsi" w:cstheme="minorHAnsi"/>
          <w:b/>
          <w:bCs/>
          <w:color w:val="000000"/>
          <w:sz w:val="22"/>
          <w:szCs w:val="22"/>
        </w:rPr>
        <w:br w:type="page"/>
      </w:r>
    </w:p>
    <w:p w14:paraId="28055799" w14:textId="77777777" w:rsidR="00554F34" w:rsidRPr="00497445" w:rsidRDefault="00554F34" w:rsidP="00497445">
      <w:pPr>
        <w:suppressAutoHyphens w:val="0"/>
        <w:spacing w:after="160" w:line="259" w:lineRule="auto"/>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lastRenderedPageBreak/>
        <w:t>R</w:t>
      </w:r>
      <w:r w:rsidRPr="00BC12ED">
        <w:rPr>
          <w:rFonts w:asciiTheme="minorHAnsi" w:hAnsiTheme="minorHAnsi" w:cstheme="minorHAnsi"/>
          <w:b/>
          <w:bCs/>
          <w:color w:val="000000"/>
          <w:sz w:val="22"/>
          <w:szCs w:val="22"/>
        </w:rPr>
        <w:t>appel des dispositions légales</w:t>
      </w:r>
    </w:p>
    <w:p w14:paraId="6FFE50CF" w14:textId="77777777" w:rsidR="00554F34" w:rsidRPr="00BC12ED" w:rsidRDefault="00554F34" w:rsidP="00BC12ED">
      <w:pPr>
        <w:pStyle w:val="Sansinterligne"/>
        <w:rPr>
          <w:rFonts w:cstheme="minorHAnsi"/>
        </w:rPr>
      </w:pPr>
    </w:p>
    <w:p w14:paraId="0A6F194D" w14:textId="77777777" w:rsidR="0051426E" w:rsidRPr="00BC12ED" w:rsidRDefault="00B63E09" w:rsidP="00BC12ED">
      <w:pPr>
        <w:pStyle w:val="Sansinterligne"/>
        <w:jc w:val="both"/>
        <w:rPr>
          <w:rFonts w:cstheme="minorHAnsi"/>
          <w:b/>
        </w:rPr>
      </w:pPr>
      <w:r w:rsidRPr="00BC12ED">
        <w:rPr>
          <w:rFonts w:cstheme="minorHAnsi"/>
          <w:b/>
        </w:rPr>
        <w:t xml:space="preserve">Article </w:t>
      </w:r>
      <w:hyperlink r:id="rId9" w:history="1">
        <w:r w:rsidR="00940D59" w:rsidRPr="00BC12ED">
          <w:rPr>
            <w:rStyle w:val="Lienhypertexte"/>
            <w:rFonts w:cstheme="minorHAnsi"/>
            <w:b/>
            <w:color w:val="auto"/>
          </w:rPr>
          <w:t>L.2141-</w:t>
        </w:r>
        <w:r w:rsidR="0051426E" w:rsidRPr="00BC12ED">
          <w:rPr>
            <w:rStyle w:val="Lienhypertexte"/>
            <w:rFonts w:cstheme="minorHAnsi"/>
            <w:b/>
            <w:color w:val="auto"/>
          </w:rPr>
          <w:t>4</w:t>
        </w:r>
      </w:hyperlink>
      <w:r w:rsidRPr="00BC12ED">
        <w:rPr>
          <w:rFonts w:cstheme="minorHAnsi"/>
          <w:b/>
        </w:rPr>
        <w:t xml:space="preserve"> du code de la commande publique </w:t>
      </w:r>
    </w:p>
    <w:p w14:paraId="79A47212" w14:textId="77777777" w:rsidR="00AD08BB" w:rsidRDefault="0051426E" w:rsidP="00BC12ED">
      <w:pPr>
        <w:pStyle w:val="Sansinterligne"/>
        <w:jc w:val="both"/>
        <w:rPr>
          <w:rFonts w:cstheme="minorHAnsi"/>
        </w:rPr>
      </w:pPr>
      <w:r w:rsidRPr="00BC12ED">
        <w:rPr>
          <w:rFonts w:cstheme="minorHAnsi"/>
        </w:rPr>
        <w:t xml:space="preserve">Sont exclues de la procédure de passation des marchés les personnes qui : </w:t>
      </w:r>
    </w:p>
    <w:p w14:paraId="32A83816" w14:textId="34B9072A" w:rsidR="00AD08BB" w:rsidRDefault="0051426E" w:rsidP="00BC12ED">
      <w:pPr>
        <w:pStyle w:val="Sansinterligne"/>
        <w:jc w:val="both"/>
        <w:rPr>
          <w:rFonts w:cstheme="minorHAnsi"/>
        </w:rPr>
      </w:pPr>
      <w:r w:rsidRPr="00BC12ED">
        <w:rPr>
          <w:rFonts w:cstheme="minorHAnsi"/>
        </w:rPr>
        <w:t xml:space="preserve">1° </w:t>
      </w:r>
      <w:r w:rsidR="005559F1" w:rsidRPr="00BC12ED">
        <w:rPr>
          <w:rFonts w:cstheme="minorHAnsi"/>
        </w:rPr>
        <w:t>[…]</w:t>
      </w:r>
      <w:r w:rsidRPr="00BC12ED">
        <w:rPr>
          <w:rFonts w:cstheme="minorHAnsi"/>
        </w:rPr>
        <w:t xml:space="preserve"> ont été condamnées au titre de l'article </w:t>
      </w:r>
      <w:hyperlink r:id="rId10" w:tooltip="Code du travail - art. L1146-1 (V)" w:history="1">
        <w:r w:rsidRPr="00BC12ED">
          <w:rPr>
            <w:rStyle w:val="Lienhypertexte"/>
            <w:rFonts w:cstheme="minorHAnsi"/>
            <w:color w:val="auto"/>
          </w:rPr>
          <w:t xml:space="preserve">L. 1146-1 </w:t>
        </w:r>
      </w:hyperlink>
      <w:r w:rsidRPr="00BC12ED">
        <w:rPr>
          <w:rFonts w:cstheme="minorHAnsi"/>
        </w:rPr>
        <w:t xml:space="preserve">du même code </w:t>
      </w:r>
      <w:r w:rsidR="005559F1" w:rsidRPr="00BC12ED">
        <w:rPr>
          <w:rFonts w:cstheme="minorHAnsi"/>
        </w:rPr>
        <w:t xml:space="preserve">[code du travail] </w:t>
      </w:r>
      <w:r w:rsidRPr="00BC12ED">
        <w:rPr>
          <w:rFonts w:cstheme="minorHAnsi"/>
        </w:rPr>
        <w:t xml:space="preserve">ou de l'article </w:t>
      </w:r>
      <w:hyperlink r:id="rId11" w:tooltip="Code pénal - art. 225-1 (V)" w:history="1">
        <w:r w:rsidRPr="00BC12ED">
          <w:rPr>
            <w:rStyle w:val="Lienhypertexte"/>
            <w:rFonts w:cstheme="minorHAnsi"/>
            <w:color w:val="auto"/>
          </w:rPr>
          <w:t xml:space="preserve">225-1 </w:t>
        </w:r>
      </w:hyperlink>
      <w:r w:rsidRPr="00BC12ED">
        <w:rPr>
          <w:rFonts w:cstheme="minorHAnsi"/>
        </w:rPr>
        <w:t xml:space="preserve">du code pénal ; </w:t>
      </w:r>
    </w:p>
    <w:p w14:paraId="78938B16" w14:textId="77777777" w:rsidR="00AD08BB" w:rsidRDefault="0051426E" w:rsidP="00BC12ED">
      <w:pPr>
        <w:pStyle w:val="Sansinterligne"/>
        <w:jc w:val="both"/>
        <w:rPr>
          <w:rFonts w:cstheme="minorHAnsi"/>
        </w:rPr>
      </w:pPr>
      <w:r w:rsidRPr="00BC12ED">
        <w:rPr>
          <w:rFonts w:cstheme="minorHAnsi"/>
        </w:rPr>
        <w:t xml:space="preserve">2° Au 31 décembre de l'année précédant celle au cours de laquelle a lieu le lancement de la procédure de passation du marché, n'ont pas mis en œuvre l'obligation de négociation prévue au 2° de l'article </w:t>
      </w:r>
      <w:hyperlink r:id="rId12" w:tooltip="Code du travail - art. L2242-1 (V)" w:history="1">
        <w:r w:rsidRPr="00BC12ED">
          <w:rPr>
            <w:rStyle w:val="Lienhypertexte"/>
            <w:rFonts w:cstheme="minorHAnsi"/>
            <w:color w:val="auto"/>
          </w:rPr>
          <w:t>L.</w:t>
        </w:r>
        <w:r w:rsidR="00AD08BB">
          <w:rPr>
            <w:rStyle w:val="Lienhypertexte"/>
            <w:rFonts w:cstheme="minorHAnsi"/>
            <w:color w:val="auto"/>
          </w:rPr>
          <w:t> </w:t>
        </w:r>
        <w:r w:rsidRPr="00BC12ED">
          <w:rPr>
            <w:rStyle w:val="Lienhypertexte"/>
            <w:rFonts w:cstheme="minorHAnsi"/>
            <w:color w:val="auto"/>
          </w:rPr>
          <w:t xml:space="preserve">2242-1 </w:t>
        </w:r>
      </w:hyperlink>
      <w:r w:rsidRPr="00BC12ED">
        <w:rPr>
          <w:rFonts w:cstheme="minorHAnsi"/>
        </w:rPr>
        <w:t xml:space="preserve">du code du travail ; </w:t>
      </w:r>
      <w:r w:rsidR="005559F1" w:rsidRPr="00BC12ED">
        <w:rPr>
          <w:rFonts w:cstheme="minorHAnsi"/>
        </w:rPr>
        <w:t>[…]</w:t>
      </w:r>
    </w:p>
    <w:p w14:paraId="632A5B70" w14:textId="26BCB192" w:rsidR="00940D59" w:rsidRPr="00BC12ED" w:rsidRDefault="0051426E" w:rsidP="00BC12ED">
      <w:pPr>
        <w:pStyle w:val="Sansinterligne"/>
        <w:jc w:val="both"/>
        <w:rPr>
          <w:rFonts w:cstheme="minorHAnsi"/>
        </w:rPr>
      </w:pPr>
      <w:r w:rsidRPr="00BC12ED">
        <w:rPr>
          <w:rFonts w:cstheme="minorHAnsi"/>
        </w:rPr>
        <w:t xml:space="preserve">Cette exclusion n'est pas applicable à </w:t>
      </w:r>
      <w:r w:rsidR="005559F1" w:rsidRPr="00BC12ED">
        <w:rPr>
          <w:rFonts w:cstheme="minorHAnsi"/>
        </w:rPr>
        <w:t xml:space="preserve">la personne qui établit […] </w:t>
      </w:r>
      <w:r w:rsidRPr="00BC12ED">
        <w:rPr>
          <w:rFonts w:cstheme="minorHAnsi"/>
        </w:rPr>
        <w:t xml:space="preserve">qu'elle a, le cas échéant, réalisé ou engagé la régularisation de sa situation au regard de l'obligation de négociation du 2° de l'article L. 2242-1 du code du travail et enfin, qu'elle a pris des mesures concrètes de nature à prévenir la commission d'une nouvelle infraction pénale ou d'une nouvelle faute. </w:t>
      </w:r>
      <w:r w:rsidR="005559F1" w:rsidRPr="00BC12ED">
        <w:rPr>
          <w:rFonts w:cstheme="minorHAnsi"/>
        </w:rPr>
        <w:t>[…]</w:t>
      </w:r>
    </w:p>
    <w:p w14:paraId="6B02C7EE" w14:textId="77777777" w:rsidR="005559F1" w:rsidRPr="00BC12ED" w:rsidRDefault="005559F1" w:rsidP="00BC12ED">
      <w:pPr>
        <w:pStyle w:val="Sansinterligne"/>
        <w:jc w:val="both"/>
        <w:rPr>
          <w:rFonts w:cstheme="minorHAnsi"/>
        </w:rPr>
      </w:pPr>
    </w:p>
    <w:p w14:paraId="64BCD30B" w14:textId="77777777" w:rsidR="00623541" w:rsidRPr="00BC12ED" w:rsidRDefault="00623541" w:rsidP="00BC12ED">
      <w:pPr>
        <w:pStyle w:val="Sansinterligne"/>
        <w:numPr>
          <w:ilvl w:val="0"/>
          <w:numId w:val="8"/>
        </w:numPr>
        <w:jc w:val="both"/>
        <w:rPr>
          <w:rFonts w:cstheme="minorHAnsi"/>
        </w:rPr>
      </w:pPr>
      <w:r w:rsidRPr="00BC12ED">
        <w:rPr>
          <w:rFonts w:cstheme="minorHAnsi"/>
        </w:rPr>
        <w:t>Condamnation au titre du code du travail et du code pénal</w:t>
      </w:r>
    </w:p>
    <w:p w14:paraId="3AF94841" w14:textId="77777777" w:rsidR="00623541" w:rsidRPr="00BC12ED" w:rsidRDefault="00623541" w:rsidP="00BC12ED">
      <w:pPr>
        <w:pStyle w:val="Sansinterligne"/>
        <w:jc w:val="both"/>
        <w:rPr>
          <w:rFonts w:cstheme="minorHAnsi"/>
        </w:rPr>
      </w:pPr>
    </w:p>
    <w:p w14:paraId="0855B7BD" w14:textId="77777777" w:rsidR="00623541" w:rsidRPr="00BC12ED" w:rsidRDefault="009208E0" w:rsidP="00BC12ED">
      <w:pPr>
        <w:pStyle w:val="Sansinterligne"/>
        <w:numPr>
          <w:ilvl w:val="1"/>
          <w:numId w:val="6"/>
        </w:numPr>
        <w:jc w:val="both"/>
        <w:rPr>
          <w:rFonts w:cstheme="minorHAnsi"/>
          <w:b/>
        </w:rPr>
      </w:pPr>
      <w:hyperlink r:id="rId13" w:history="1">
        <w:r w:rsidR="005559F1" w:rsidRPr="00BC12ED">
          <w:rPr>
            <w:rFonts w:cstheme="minorHAnsi"/>
            <w:b/>
          </w:rPr>
          <w:t xml:space="preserve">Article </w:t>
        </w:r>
        <w:r w:rsidR="005559F1" w:rsidRPr="00BC12ED">
          <w:rPr>
            <w:rFonts w:cstheme="minorHAnsi"/>
            <w:b/>
            <w:u w:val="single"/>
          </w:rPr>
          <w:t>L</w:t>
        </w:r>
        <w:r w:rsidR="00B63E09" w:rsidRPr="00BC12ED">
          <w:rPr>
            <w:rFonts w:cstheme="minorHAnsi"/>
            <w:b/>
            <w:u w:val="single"/>
          </w:rPr>
          <w:t>.</w:t>
        </w:r>
        <w:r w:rsidR="005559F1" w:rsidRPr="00BC12ED">
          <w:rPr>
            <w:rFonts w:cstheme="minorHAnsi"/>
            <w:b/>
            <w:u w:val="single"/>
          </w:rPr>
          <w:t>1146-1</w:t>
        </w:r>
      </w:hyperlink>
      <w:r w:rsidR="00B63E09" w:rsidRPr="00BC12ED">
        <w:rPr>
          <w:rFonts w:cstheme="minorHAnsi"/>
          <w:b/>
        </w:rPr>
        <w:t xml:space="preserve"> du code du travail</w:t>
      </w:r>
    </w:p>
    <w:p w14:paraId="5B768422" w14:textId="77777777" w:rsidR="00623541" w:rsidRPr="00BC12ED" w:rsidRDefault="005559F1" w:rsidP="00BC12ED">
      <w:pPr>
        <w:pStyle w:val="Sansinterligne"/>
        <w:ind w:left="1080"/>
        <w:jc w:val="both"/>
        <w:rPr>
          <w:rFonts w:cstheme="minorHAnsi"/>
        </w:rPr>
      </w:pPr>
      <w:r w:rsidRPr="00BC12ED">
        <w:rPr>
          <w:rFonts w:cstheme="minorHAnsi"/>
        </w:rPr>
        <w:t xml:space="preserve">Le fait de méconnaître les dispositions relatives à l'égalité professionnelle entre les femmes et les hommes, prévues par les </w:t>
      </w:r>
      <w:hyperlink r:id="rId14" w:tooltip="Code du travail - art. L1142-1 (V)" w:history="1">
        <w:r w:rsidRPr="00BC12ED">
          <w:rPr>
            <w:rFonts w:cstheme="minorHAnsi"/>
          </w:rPr>
          <w:t>articles</w:t>
        </w:r>
        <w:r w:rsidRPr="00BC12ED">
          <w:rPr>
            <w:rFonts w:cstheme="minorHAnsi"/>
            <w:u w:val="single"/>
          </w:rPr>
          <w:t xml:space="preserve"> L. 1142-1</w:t>
        </w:r>
        <w:r w:rsidRPr="00BC12ED">
          <w:rPr>
            <w:rFonts w:cstheme="minorHAnsi"/>
          </w:rPr>
          <w:t xml:space="preserve"> et </w:t>
        </w:r>
        <w:r w:rsidRPr="00BC12ED">
          <w:rPr>
            <w:rFonts w:cstheme="minorHAnsi"/>
            <w:u w:val="single"/>
          </w:rPr>
          <w:t>L. 1142-2</w:t>
        </w:r>
      </w:hyperlink>
      <w:r w:rsidRPr="00BC12ED">
        <w:rPr>
          <w:rFonts w:cstheme="minorHAnsi"/>
        </w:rPr>
        <w:t>, est puni d'un emprisonnement d'un an et d'une amende de 3 750 Euros.</w:t>
      </w:r>
    </w:p>
    <w:p w14:paraId="6CB7E836" w14:textId="77777777" w:rsidR="005559F1" w:rsidRPr="00BC12ED" w:rsidRDefault="005559F1" w:rsidP="00BC12ED">
      <w:pPr>
        <w:pStyle w:val="Sansinterligne"/>
        <w:ind w:left="1080"/>
        <w:jc w:val="both"/>
        <w:rPr>
          <w:rFonts w:cstheme="minorHAnsi"/>
        </w:rPr>
      </w:pPr>
      <w:r w:rsidRPr="00BC12ED">
        <w:rPr>
          <w:rFonts w:cstheme="minorHAnsi"/>
        </w:rPr>
        <w:t xml:space="preserve">La juridiction peut également ordonner, à titre de peine complémentaire, l'affichage du jugement aux frais de la personne condamnée dans les conditions prévues à </w:t>
      </w:r>
      <w:hyperlink r:id="rId15" w:tooltip="Code pénal - art. 131-35 (V)" w:history="1">
        <w:r w:rsidRPr="00BC12ED">
          <w:rPr>
            <w:rFonts w:cstheme="minorHAnsi"/>
          </w:rPr>
          <w:t xml:space="preserve">l'article </w:t>
        </w:r>
        <w:r w:rsidRPr="00BC12ED">
          <w:rPr>
            <w:rFonts w:cstheme="minorHAnsi"/>
            <w:u w:val="single"/>
          </w:rPr>
          <w:t>131-35</w:t>
        </w:r>
      </w:hyperlink>
      <w:r w:rsidRPr="00BC12ED">
        <w:rPr>
          <w:rFonts w:cstheme="minorHAnsi"/>
        </w:rPr>
        <w:t xml:space="preserve"> du code pénal et son insertion, intégrale ou par extraits, dans les journaux qu'elle désigne. Ces frais ne peuvent excéder le montant maximum de l'amende encourue.</w:t>
      </w:r>
    </w:p>
    <w:p w14:paraId="665453FB" w14:textId="77777777" w:rsidR="005559F1" w:rsidRPr="00BC12ED" w:rsidRDefault="005559F1" w:rsidP="00BC12ED">
      <w:pPr>
        <w:pStyle w:val="Sansinterligne"/>
        <w:jc w:val="both"/>
        <w:rPr>
          <w:rFonts w:cstheme="minorHAnsi"/>
        </w:rPr>
      </w:pPr>
    </w:p>
    <w:p w14:paraId="4C26A178" w14:textId="77777777" w:rsidR="00623541" w:rsidRPr="00BC12ED" w:rsidRDefault="009208E0" w:rsidP="00BC12ED">
      <w:pPr>
        <w:pStyle w:val="Sansinterligne"/>
        <w:numPr>
          <w:ilvl w:val="3"/>
          <w:numId w:val="6"/>
        </w:numPr>
        <w:jc w:val="both"/>
        <w:rPr>
          <w:rFonts w:cstheme="minorHAnsi"/>
          <w:b/>
          <w:bCs/>
        </w:rPr>
      </w:pPr>
      <w:hyperlink r:id="rId16" w:history="1">
        <w:r w:rsidR="005559F1" w:rsidRPr="00BC12ED">
          <w:rPr>
            <w:rFonts w:cstheme="minorHAnsi"/>
            <w:b/>
            <w:bCs/>
          </w:rPr>
          <w:t>Article</w:t>
        </w:r>
        <w:r w:rsidR="005559F1" w:rsidRPr="00BC12ED">
          <w:rPr>
            <w:rFonts w:cstheme="minorHAnsi"/>
            <w:b/>
            <w:bCs/>
            <w:u w:val="single"/>
          </w:rPr>
          <w:t xml:space="preserve"> L</w:t>
        </w:r>
        <w:r w:rsidR="00B63E09" w:rsidRPr="00BC12ED">
          <w:rPr>
            <w:rFonts w:cstheme="minorHAnsi"/>
            <w:b/>
            <w:bCs/>
            <w:u w:val="single"/>
          </w:rPr>
          <w:t>.</w:t>
        </w:r>
        <w:r w:rsidR="005559F1" w:rsidRPr="00BC12ED">
          <w:rPr>
            <w:rFonts w:cstheme="minorHAnsi"/>
            <w:b/>
            <w:bCs/>
            <w:u w:val="single"/>
          </w:rPr>
          <w:t>1142-1</w:t>
        </w:r>
      </w:hyperlink>
      <w:r w:rsidR="00B63E09" w:rsidRPr="00BC12ED">
        <w:rPr>
          <w:rFonts w:cstheme="minorHAnsi"/>
          <w:b/>
          <w:bCs/>
        </w:rPr>
        <w:t xml:space="preserve"> du code du travail</w:t>
      </w:r>
    </w:p>
    <w:p w14:paraId="010D57E8" w14:textId="77777777" w:rsidR="00623541" w:rsidRPr="00BC12ED" w:rsidRDefault="005559F1" w:rsidP="00BC12ED">
      <w:pPr>
        <w:pStyle w:val="Sansinterligne"/>
        <w:ind w:left="2520"/>
        <w:jc w:val="both"/>
        <w:rPr>
          <w:rFonts w:cstheme="minorHAnsi"/>
          <w:bCs/>
        </w:rPr>
      </w:pPr>
      <w:r w:rsidRPr="00BC12ED">
        <w:rPr>
          <w:rFonts w:cstheme="minorHAnsi"/>
        </w:rPr>
        <w:t>Sous réserve des dispositions particulières du présent code, nul ne peut :</w:t>
      </w:r>
    </w:p>
    <w:p w14:paraId="77F2148D" w14:textId="77777777" w:rsidR="00623541" w:rsidRPr="00BC12ED" w:rsidRDefault="005559F1" w:rsidP="00BC12ED">
      <w:pPr>
        <w:pStyle w:val="Sansinterligne"/>
        <w:ind w:left="2520"/>
        <w:jc w:val="both"/>
        <w:rPr>
          <w:rFonts w:cstheme="minorHAnsi"/>
          <w:bCs/>
        </w:rPr>
      </w:pPr>
      <w:r w:rsidRPr="00BC12ED">
        <w:rPr>
          <w:rFonts w:cstheme="minorHAnsi"/>
        </w:rPr>
        <w:t>1° Mentionner ou faire mentionner dans une offre d'emploi le sexe ou la situation de famille du candidat recherché. Cette interdiction est applicable pour toute forme de publicité relative à une embauche et quels que soient les caractères du contrat de travail envisagé ;</w:t>
      </w:r>
    </w:p>
    <w:p w14:paraId="1D0B6B0C" w14:textId="77777777" w:rsidR="00623541" w:rsidRPr="00BC12ED" w:rsidRDefault="005559F1" w:rsidP="00BC12ED">
      <w:pPr>
        <w:pStyle w:val="Sansinterligne"/>
        <w:ind w:left="2520"/>
        <w:jc w:val="both"/>
        <w:rPr>
          <w:rFonts w:cstheme="minorHAnsi"/>
          <w:bCs/>
        </w:rPr>
      </w:pPr>
      <w:r w:rsidRPr="00BC12ED">
        <w:rPr>
          <w:rFonts w:cstheme="minorHAnsi"/>
        </w:rPr>
        <w:t>2° Refuser d'embaucher une personne, prononcer une mutation, résilier ou refuser de renouveler le contrat de travail d'un salarié en considération du sexe, de la situation de famille ou de la grossesse sur la base de critères de choix différents selon le sexe, la situation de famille ou la grossesse ;</w:t>
      </w:r>
    </w:p>
    <w:p w14:paraId="5A167A1C" w14:textId="77777777" w:rsidR="005559F1" w:rsidRPr="00BC12ED" w:rsidRDefault="005559F1" w:rsidP="00BC12ED">
      <w:pPr>
        <w:pStyle w:val="Sansinterligne"/>
        <w:ind w:left="2520"/>
        <w:jc w:val="both"/>
        <w:rPr>
          <w:rFonts w:cstheme="minorHAnsi"/>
          <w:bCs/>
        </w:rPr>
      </w:pPr>
      <w:r w:rsidRPr="00BC12ED">
        <w:rPr>
          <w:rFonts w:cstheme="minorHAnsi"/>
        </w:rPr>
        <w:t>3° Prendre en considération du sexe ou de la grossesse toute mesure, notamment en matière de rémunération, de formation, d'affectation, de qualification, de classification, de promotion professionnelle ou de mutation.</w:t>
      </w:r>
    </w:p>
    <w:p w14:paraId="2B575A57" w14:textId="77777777" w:rsidR="005559F1" w:rsidRPr="00BC12ED" w:rsidRDefault="005559F1" w:rsidP="00BC12ED">
      <w:pPr>
        <w:pStyle w:val="Sansinterligne"/>
        <w:jc w:val="both"/>
        <w:rPr>
          <w:rFonts w:cstheme="minorHAnsi"/>
        </w:rPr>
      </w:pPr>
    </w:p>
    <w:p w14:paraId="51319119" w14:textId="77777777" w:rsidR="00623541" w:rsidRPr="00BC12ED" w:rsidRDefault="009208E0" w:rsidP="00BC12ED">
      <w:pPr>
        <w:pStyle w:val="Sansinterligne"/>
        <w:numPr>
          <w:ilvl w:val="3"/>
          <w:numId w:val="6"/>
        </w:numPr>
        <w:jc w:val="both"/>
        <w:rPr>
          <w:rFonts w:cstheme="minorHAnsi"/>
          <w:b/>
          <w:bCs/>
        </w:rPr>
      </w:pPr>
      <w:hyperlink r:id="rId17" w:history="1">
        <w:r w:rsidR="005559F1" w:rsidRPr="00BC12ED">
          <w:rPr>
            <w:rFonts w:cstheme="minorHAnsi"/>
            <w:b/>
            <w:bCs/>
          </w:rPr>
          <w:t xml:space="preserve">Article </w:t>
        </w:r>
        <w:r w:rsidR="005559F1" w:rsidRPr="00BC12ED">
          <w:rPr>
            <w:rFonts w:cstheme="minorHAnsi"/>
            <w:b/>
            <w:bCs/>
            <w:u w:val="single"/>
          </w:rPr>
          <w:t>L</w:t>
        </w:r>
        <w:r w:rsidR="00B63E09" w:rsidRPr="00BC12ED">
          <w:rPr>
            <w:rFonts w:cstheme="minorHAnsi"/>
            <w:b/>
            <w:bCs/>
            <w:u w:val="single"/>
          </w:rPr>
          <w:t>.</w:t>
        </w:r>
        <w:r w:rsidR="005559F1" w:rsidRPr="00BC12ED">
          <w:rPr>
            <w:rFonts w:cstheme="minorHAnsi"/>
            <w:b/>
            <w:bCs/>
            <w:u w:val="single"/>
          </w:rPr>
          <w:t>1142-2</w:t>
        </w:r>
      </w:hyperlink>
      <w:r w:rsidR="00B63E09" w:rsidRPr="00BC12ED">
        <w:rPr>
          <w:rFonts w:cstheme="minorHAnsi"/>
          <w:b/>
          <w:bCs/>
        </w:rPr>
        <w:t xml:space="preserve"> du code du travail</w:t>
      </w:r>
    </w:p>
    <w:p w14:paraId="75984F95" w14:textId="77777777" w:rsidR="00623541" w:rsidRPr="00BC12ED" w:rsidRDefault="005559F1" w:rsidP="00BC12ED">
      <w:pPr>
        <w:pStyle w:val="Sansinterligne"/>
        <w:ind w:left="2520"/>
        <w:jc w:val="both"/>
        <w:rPr>
          <w:rFonts w:cstheme="minorHAnsi"/>
          <w:bCs/>
        </w:rPr>
      </w:pPr>
      <w:r w:rsidRPr="00BC12ED">
        <w:rPr>
          <w:rFonts w:cstheme="minorHAnsi"/>
        </w:rPr>
        <w:t xml:space="preserve">Lorsque l'appartenance à l'un ou l'autre sexe répond à une exigence professionnelle essentielle et déterminante et pour autant que l'objectif soit légitime et l'exigence proportionnée, les interdictions prévues à l'article </w:t>
      </w:r>
      <w:hyperlink r:id="rId18" w:history="1">
        <w:r w:rsidRPr="00BC12ED">
          <w:rPr>
            <w:rFonts w:cstheme="minorHAnsi"/>
            <w:u w:val="single"/>
          </w:rPr>
          <w:t>L. 1142-1</w:t>
        </w:r>
      </w:hyperlink>
      <w:r w:rsidRPr="00BC12ED">
        <w:rPr>
          <w:rFonts w:cstheme="minorHAnsi"/>
        </w:rPr>
        <w:t xml:space="preserve"> ne sont pas applicables. </w:t>
      </w:r>
    </w:p>
    <w:p w14:paraId="6F320FB8" w14:textId="77777777" w:rsidR="005559F1" w:rsidRPr="00BC12ED" w:rsidRDefault="005559F1" w:rsidP="00BC12ED">
      <w:pPr>
        <w:pStyle w:val="Sansinterligne"/>
        <w:ind w:left="2520"/>
        <w:jc w:val="both"/>
        <w:rPr>
          <w:rFonts w:cstheme="minorHAnsi"/>
          <w:bCs/>
        </w:rPr>
      </w:pPr>
      <w:r w:rsidRPr="00BC12ED">
        <w:rPr>
          <w:rFonts w:cstheme="minorHAnsi"/>
        </w:rPr>
        <w:t>Un décret en Conseil d'</w:t>
      </w:r>
      <w:proofErr w:type="spellStart"/>
      <w:r w:rsidRPr="00BC12ED">
        <w:rPr>
          <w:rFonts w:cstheme="minorHAnsi"/>
        </w:rPr>
        <w:t>Etat</w:t>
      </w:r>
      <w:proofErr w:type="spellEnd"/>
      <w:r w:rsidRPr="00BC12ED">
        <w:rPr>
          <w:rFonts w:cstheme="minorHAnsi"/>
        </w:rPr>
        <w:t xml:space="preserve"> détermine, après avis des organisations d'employeurs et de salariés représentatives au niveau national, la liste des emplois et des activités professionnelles pour l'exercice desquels l'appartenance à l'un ou l'autre sexe constitue la condition déterminante. Cette liste est révisée périodiquement.</w:t>
      </w:r>
    </w:p>
    <w:p w14:paraId="6E920B23" w14:textId="77777777" w:rsidR="00B63E09" w:rsidRPr="00BC12ED" w:rsidRDefault="00B63E09" w:rsidP="00BC12ED">
      <w:pPr>
        <w:pStyle w:val="Sansinterligne"/>
        <w:jc w:val="both"/>
        <w:rPr>
          <w:rFonts w:cstheme="minorHAnsi"/>
        </w:rPr>
      </w:pPr>
    </w:p>
    <w:p w14:paraId="73C2434F" w14:textId="77777777" w:rsidR="00623541" w:rsidRPr="00BC12ED" w:rsidRDefault="00BC12ED" w:rsidP="00BC12ED">
      <w:pPr>
        <w:pStyle w:val="Sansinterligne"/>
        <w:numPr>
          <w:ilvl w:val="1"/>
          <w:numId w:val="6"/>
        </w:numPr>
        <w:jc w:val="both"/>
        <w:rPr>
          <w:rFonts w:cstheme="minorHAnsi"/>
          <w:b/>
          <w:bCs/>
        </w:rPr>
      </w:pPr>
      <w:r w:rsidRPr="00BC12ED">
        <w:rPr>
          <w:rFonts w:cstheme="minorHAnsi"/>
          <w:b/>
          <w:bCs/>
        </w:rPr>
        <w:lastRenderedPageBreak/>
        <w:t>A</w:t>
      </w:r>
      <w:r w:rsidR="005559F1" w:rsidRPr="00BC12ED">
        <w:rPr>
          <w:rFonts w:cstheme="minorHAnsi"/>
          <w:b/>
          <w:bCs/>
        </w:rPr>
        <w:t xml:space="preserve">rticle </w:t>
      </w:r>
      <w:hyperlink r:id="rId19" w:history="1">
        <w:r w:rsidR="005559F1" w:rsidRPr="00BC12ED">
          <w:rPr>
            <w:rStyle w:val="Lienhypertexte"/>
            <w:rFonts w:cstheme="minorHAnsi"/>
            <w:b/>
            <w:bCs/>
            <w:color w:val="auto"/>
          </w:rPr>
          <w:t>225-1</w:t>
        </w:r>
      </w:hyperlink>
      <w:r w:rsidR="00B63E09" w:rsidRPr="00BC12ED">
        <w:rPr>
          <w:rFonts w:cstheme="minorHAnsi"/>
          <w:b/>
          <w:bCs/>
        </w:rPr>
        <w:t xml:space="preserve"> du code pénal</w:t>
      </w:r>
    </w:p>
    <w:p w14:paraId="7E9D28CE" w14:textId="77777777" w:rsidR="00623541" w:rsidRPr="00BC12ED" w:rsidRDefault="005559F1" w:rsidP="00BC12ED">
      <w:pPr>
        <w:pStyle w:val="Sansinterligne"/>
        <w:ind w:left="1080"/>
        <w:jc w:val="both"/>
        <w:rPr>
          <w:rFonts w:cstheme="minorHAnsi"/>
          <w:bCs/>
        </w:rPr>
      </w:pPr>
      <w:r w:rsidRPr="00BC12ED">
        <w:rPr>
          <w:rFonts w:cstheme="minorHAnsi"/>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capacité à s'exprimer dans une langue autre que le français, de leur appartenance ou de leur non-appartenance, vraie ou supposée, à une ethnie, une Nation, une prétendue race ou une religion déterminée. </w:t>
      </w:r>
    </w:p>
    <w:p w14:paraId="6E335175" w14:textId="77777777" w:rsidR="005559F1" w:rsidRPr="00BC12ED" w:rsidRDefault="005559F1" w:rsidP="00BC12ED">
      <w:pPr>
        <w:pStyle w:val="Sansinterligne"/>
        <w:ind w:left="1080"/>
        <w:jc w:val="both"/>
        <w:rPr>
          <w:rFonts w:cstheme="minorHAnsi"/>
          <w:bCs/>
        </w:rPr>
      </w:pPr>
      <w:r w:rsidRPr="00BC12ED">
        <w:rPr>
          <w:rFonts w:cstheme="minorHAnsi"/>
        </w:rPr>
        <w:t xml:space="preserve">Constitue également une discrimination toute distinction opérée entre les personnes morales </w:t>
      </w:r>
      <w:r w:rsidR="00B63E09" w:rsidRPr="00BC12ED">
        <w:rPr>
          <w:rFonts w:cstheme="minorHAnsi"/>
        </w:rPr>
        <w:t>[…]</w:t>
      </w:r>
    </w:p>
    <w:p w14:paraId="41C8E1A0" w14:textId="77777777" w:rsidR="00BC12ED" w:rsidRPr="00BC12ED" w:rsidRDefault="00BC12ED" w:rsidP="00BC12ED">
      <w:pPr>
        <w:pStyle w:val="Sansinterligne"/>
        <w:jc w:val="both"/>
        <w:rPr>
          <w:rFonts w:cstheme="minorHAnsi"/>
          <w:b/>
        </w:rPr>
      </w:pPr>
    </w:p>
    <w:p w14:paraId="52849529" w14:textId="77777777" w:rsidR="00BC12ED" w:rsidRPr="00BC12ED" w:rsidRDefault="00BC12ED" w:rsidP="00BC12ED">
      <w:pPr>
        <w:pStyle w:val="Sansinterligne"/>
        <w:numPr>
          <w:ilvl w:val="0"/>
          <w:numId w:val="8"/>
        </w:numPr>
        <w:jc w:val="both"/>
        <w:rPr>
          <w:rFonts w:cstheme="minorHAnsi"/>
          <w:bCs/>
        </w:rPr>
      </w:pPr>
      <w:r w:rsidRPr="00BC12ED">
        <w:rPr>
          <w:rFonts w:cstheme="minorHAnsi"/>
          <w:bCs/>
        </w:rPr>
        <w:t xml:space="preserve">Non mise en œuvre de l’obligation de négociation </w:t>
      </w:r>
    </w:p>
    <w:p w14:paraId="435B1E29" w14:textId="77777777" w:rsidR="00BC12ED" w:rsidRPr="00BC12ED" w:rsidRDefault="00BC12ED" w:rsidP="00BC12ED">
      <w:pPr>
        <w:pStyle w:val="Sansinterligne"/>
        <w:jc w:val="both"/>
        <w:rPr>
          <w:rFonts w:cstheme="minorHAnsi"/>
          <w:bCs/>
        </w:rPr>
      </w:pPr>
    </w:p>
    <w:p w14:paraId="19A0E3B0" w14:textId="77777777" w:rsidR="00BC12ED" w:rsidRPr="00BC12ED" w:rsidRDefault="00BC12ED" w:rsidP="00BC12ED">
      <w:pPr>
        <w:pStyle w:val="Sansinterligne"/>
        <w:numPr>
          <w:ilvl w:val="1"/>
          <w:numId w:val="6"/>
        </w:numPr>
        <w:jc w:val="both"/>
        <w:rPr>
          <w:rFonts w:cstheme="minorHAnsi"/>
          <w:b/>
          <w:bCs/>
        </w:rPr>
      </w:pPr>
      <w:r w:rsidRPr="00BC12ED">
        <w:rPr>
          <w:rFonts w:cstheme="minorHAnsi"/>
          <w:b/>
          <w:bCs/>
        </w:rPr>
        <w:t>A</w:t>
      </w:r>
      <w:r w:rsidR="005559F1" w:rsidRPr="00BC12ED">
        <w:rPr>
          <w:rFonts w:cstheme="minorHAnsi"/>
          <w:b/>
          <w:bCs/>
        </w:rPr>
        <w:t xml:space="preserve">rticle </w:t>
      </w:r>
      <w:hyperlink r:id="rId20" w:history="1">
        <w:r w:rsidR="005559F1" w:rsidRPr="00BC12ED">
          <w:rPr>
            <w:rStyle w:val="Lienhypertexte"/>
            <w:rFonts w:cstheme="minorHAnsi"/>
            <w:b/>
            <w:bCs/>
            <w:color w:val="auto"/>
          </w:rPr>
          <w:t>L</w:t>
        </w:r>
        <w:r w:rsidR="00B63E09" w:rsidRPr="00BC12ED">
          <w:rPr>
            <w:rStyle w:val="Lienhypertexte"/>
            <w:rFonts w:cstheme="minorHAnsi"/>
            <w:b/>
            <w:bCs/>
            <w:color w:val="auto"/>
          </w:rPr>
          <w:t>.</w:t>
        </w:r>
        <w:r w:rsidR="005559F1" w:rsidRPr="00BC12ED">
          <w:rPr>
            <w:rStyle w:val="Lienhypertexte"/>
            <w:rFonts w:cstheme="minorHAnsi"/>
            <w:b/>
            <w:bCs/>
            <w:color w:val="auto"/>
          </w:rPr>
          <w:t>2242-1</w:t>
        </w:r>
      </w:hyperlink>
      <w:r w:rsidR="00B63E09" w:rsidRPr="00BC12ED">
        <w:rPr>
          <w:rFonts w:cstheme="minorHAnsi"/>
          <w:b/>
          <w:bCs/>
        </w:rPr>
        <w:t xml:space="preserve"> du code du travail</w:t>
      </w:r>
    </w:p>
    <w:p w14:paraId="4C4B93C7" w14:textId="77777777" w:rsidR="00BC12ED" w:rsidRPr="00BC12ED" w:rsidRDefault="005559F1" w:rsidP="00BC12ED">
      <w:pPr>
        <w:pStyle w:val="Sansinterligne"/>
        <w:ind w:left="1080"/>
        <w:jc w:val="both"/>
        <w:rPr>
          <w:rFonts w:cstheme="minorHAnsi"/>
          <w:bCs/>
        </w:rPr>
      </w:pPr>
      <w:r w:rsidRPr="00BC12ED">
        <w:rPr>
          <w:rFonts w:cstheme="minorHAnsi"/>
        </w:rPr>
        <w:t>Dans les entreprises où sont constituées une ou plusieurs sections syndicales d'organisations représentatives, l'employeur engage au moi</w:t>
      </w:r>
      <w:r w:rsidR="00BC12ED" w:rsidRPr="00BC12ED">
        <w:rPr>
          <w:rFonts w:cstheme="minorHAnsi"/>
        </w:rPr>
        <w:t xml:space="preserve">ns une fois tous les quatre </w:t>
      </w:r>
      <w:proofErr w:type="gramStart"/>
      <w:r w:rsidR="00BC12ED" w:rsidRPr="00BC12ED">
        <w:rPr>
          <w:rFonts w:cstheme="minorHAnsi"/>
        </w:rPr>
        <w:t>ans</w:t>
      </w:r>
      <w:r w:rsidRPr="00BC12ED">
        <w:rPr>
          <w:rFonts w:cstheme="minorHAnsi"/>
        </w:rPr>
        <w:t>:</w:t>
      </w:r>
      <w:proofErr w:type="gramEnd"/>
    </w:p>
    <w:p w14:paraId="0A712604" w14:textId="77777777" w:rsidR="00BC12ED" w:rsidRPr="00BC12ED" w:rsidRDefault="005559F1" w:rsidP="00BC12ED">
      <w:pPr>
        <w:pStyle w:val="Sansinterligne"/>
        <w:ind w:left="1080"/>
        <w:jc w:val="both"/>
        <w:rPr>
          <w:rFonts w:cstheme="minorHAnsi"/>
          <w:bCs/>
        </w:rPr>
      </w:pPr>
      <w:r w:rsidRPr="00BC12ED">
        <w:rPr>
          <w:rFonts w:cstheme="minorHAnsi"/>
        </w:rPr>
        <w:t>1° Une négociation sur la rémunération, notamment les salaires effectifs, le temps de travail et le partage de la valeur ajoutée dans l'entreprise ;</w:t>
      </w:r>
    </w:p>
    <w:p w14:paraId="31CC306F" w14:textId="77777777" w:rsidR="005559F1" w:rsidRPr="00BC12ED" w:rsidRDefault="005559F1" w:rsidP="00BC12ED">
      <w:pPr>
        <w:pStyle w:val="Sansinterligne"/>
        <w:ind w:left="1080"/>
        <w:jc w:val="both"/>
        <w:rPr>
          <w:rFonts w:cstheme="minorHAnsi"/>
          <w:bCs/>
        </w:rPr>
      </w:pPr>
      <w:r w:rsidRPr="00BC12ED">
        <w:rPr>
          <w:rFonts w:cstheme="minorHAnsi"/>
        </w:rPr>
        <w:t>2° Une négociation sur l'égalité professionnelle entre les femmes et les hommes, portant notamment sur les mesures visant à supprimer les écarts de rémunération, et la qualité de vie au travail.</w:t>
      </w:r>
    </w:p>
    <w:p w14:paraId="016AE905" w14:textId="77777777" w:rsidR="00D70637" w:rsidRPr="00BC12ED" w:rsidRDefault="00D70637" w:rsidP="00BC12ED">
      <w:pPr>
        <w:pStyle w:val="Sansinterligne"/>
        <w:jc w:val="both"/>
        <w:rPr>
          <w:rFonts w:cstheme="minorHAnsi"/>
        </w:rPr>
      </w:pPr>
    </w:p>
    <w:p w14:paraId="7D7A1E5C" w14:textId="77777777" w:rsidR="00BC12ED" w:rsidRPr="00BC12ED" w:rsidRDefault="009208E0" w:rsidP="00BC12ED">
      <w:pPr>
        <w:pStyle w:val="Sansinterligne"/>
        <w:numPr>
          <w:ilvl w:val="1"/>
          <w:numId w:val="6"/>
        </w:numPr>
        <w:jc w:val="both"/>
        <w:rPr>
          <w:rFonts w:cstheme="minorHAnsi"/>
          <w:b/>
        </w:rPr>
      </w:pPr>
      <w:hyperlink r:id="rId21" w:history="1">
        <w:r w:rsidR="00623541" w:rsidRPr="00BC12ED">
          <w:rPr>
            <w:rStyle w:val="Lienhypertexte"/>
            <w:rFonts w:cstheme="minorHAnsi"/>
            <w:b/>
            <w:color w:val="auto"/>
            <w:u w:val="none"/>
          </w:rPr>
          <w:t xml:space="preserve">Article </w:t>
        </w:r>
        <w:r w:rsidR="00623541" w:rsidRPr="00BC12ED">
          <w:rPr>
            <w:rStyle w:val="Lienhypertexte"/>
            <w:rFonts w:cstheme="minorHAnsi"/>
            <w:b/>
            <w:color w:val="auto"/>
          </w:rPr>
          <w:t>L.2242-3</w:t>
        </w:r>
      </w:hyperlink>
      <w:r w:rsidR="00623541" w:rsidRPr="00BC12ED">
        <w:rPr>
          <w:rFonts w:cstheme="minorHAnsi"/>
          <w:b/>
        </w:rPr>
        <w:t xml:space="preserve"> du code du travail</w:t>
      </w:r>
    </w:p>
    <w:p w14:paraId="50EB9C71" w14:textId="77777777" w:rsidR="00BC12ED" w:rsidRPr="00BC12ED" w:rsidRDefault="00623541" w:rsidP="00BC12ED">
      <w:pPr>
        <w:pStyle w:val="Sansinterligne"/>
        <w:ind w:left="1080"/>
        <w:jc w:val="both"/>
        <w:rPr>
          <w:rFonts w:cstheme="minorHAnsi"/>
        </w:rPr>
      </w:pPr>
      <w:r w:rsidRPr="00BC12ED">
        <w:rPr>
          <w:rFonts w:cstheme="minorHAnsi"/>
        </w:rPr>
        <w:t xml:space="preserve">En l'absence d'accord relatif à l'égalité professionnelle entre les femmes et les hommes à l'issue de la négociation mentionnée au 2° de l'article </w:t>
      </w:r>
      <w:hyperlink r:id="rId22" w:history="1">
        <w:r w:rsidRPr="00BC12ED">
          <w:rPr>
            <w:rStyle w:val="Lienhypertexte"/>
            <w:rFonts w:cstheme="minorHAnsi"/>
            <w:color w:val="auto"/>
          </w:rPr>
          <w:t>L. 2242-1</w:t>
        </w:r>
      </w:hyperlink>
      <w:r w:rsidRPr="00BC12ED">
        <w:rPr>
          <w:rFonts w:cstheme="minorHAnsi"/>
        </w:rPr>
        <w:t>, l'employeur établit un plan d'action annuel destiné à assurer l'égalité professionnelle entre les femmes et les hommes. Après avoir évalué les objectifs fixés et les mesures prises au cours de l'année écoulée, ce plan d'action, fondé sur des critères clairs, précis et opérationnels, détermine les objectifs de progression prévus pour l'année à venir, définit les actions qualitatives et quantitatives permettant de les atteindre et évalue leur coût. Ce plan d'action est déposé auprès de l'autorité administrative.</w:t>
      </w:r>
    </w:p>
    <w:p w14:paraId="79DD8B84" w14:textId="77777777" w:rsidR="00623541" w:rsidRPr="00BC12ED" w:rsidRDefault="00623541" w:rsidP="00BC12ED">
      <w:pPr>
        <w:pStyle w:val="Sansinterligne"/>
        <w:ind w:left="1080"/>
        <w:jc w:val="both"/>
        <w:rPr>
          <w:rFonts w:cstheme="minorHAnsi"/>
        </w:rPr>
      </w:pPr>
      <w:r w:rsidRPr="00BC12ED">
        <w:rPr>
          <w:rFonts w:cstheme="minorHAnsi"/>
        </w:rPr>
        <w:t>En l'absence d'accord prévoyant les mesures visant à supprimer les écarts de rémunération entre les femmes et les hommes, la négociation sur les salaires effectifs prévue au 1° de l'article L. 2242-1 porte également sur la programmation de mesures permettant de supprimer les écarts de rémunération et les différences de déroulement de carrière entre les femmes et les hommes.</w:t>
      </w:r>
    </w:p>
    <w:p w14:paraId="433E3972" w14:textId="77777777" w:rsidR="00623541" w:rsidRPr="00BC12ED" w:rsidRDefault="00623541" w:rsidP="00BC12ED">
      <w:pPr>
        <w:pStyle w:val="Sansinterligne"/>
        <w:jc w:val="both"/>
        <w:rPr>
          <w:rFonts w:cstheme="minorHAnsi"/>
        </w:rPr>
      </w:pPr>
    </w:p>
    <w:p w14:paraId="452E92DF" w14:textId="77777777" w:rsidR="00BC12ED" w:rsidRPr="00BC12ED" w:rsidRDefault="009208E0" w:rsidP="00BC12ED">
      <w:pPr>
        <w:pStyle w:val="Sansinterligne"/>
        <w:numPr>
          <w:ilvl w:val="1"/>
          <w:numId w:val="6"/>
        </w:numPr>
        <w:jc w:val="both"/>
        <w:rPr>
          <w:rFonts w:cstheme="minorHAnsi"/>
          <w:b/>
        </w:rPr>
      </w:pPr>
      <w:hyperlink r:id="rId23" w:history="1">
        <w:r w:rsidR="00623541" w:rsidRPr="00BC12ED">
          <w:rPr>
            <w:rStyle w:val="Lienhypertexte"/>
            <w:rFonts w:cstheme="minorHAnsi"/>
            <w:b/>
            <w:color w:val="auto"/>
            <w:u w:val="none"/>
          </w:rPr>
          <w:t>Article</w:t>
        </w:r>
        <w:r w:rsidR="00623541" w:rsidRPr="00BC12ED">
          <w:rPr>
            <w:rStyle w:val="Lienhypertexte"/>
            <w:rFonts w:cstheme="minorHAnsi"/>
            <w:b/>
            <w:color w:val="auto"/>
          </w:rPr>
          <w:t xml:space="preserve"> L2242-4</w:t>
        </w:r>
      </w:hyperlink>
      <w:r w:rsidR="00623541" w:rsidRPr="00BC12ED">
        <w:rPr>
          <w:rFonts w:cstheme="minorHAnsi"/>
          <w:b/>
        </w:rPr>
        <w:t xml:space="preserve"> du code du travail</w:t>
      </w:r>
    </w:p>
    <w:p w14:paraId="26C5414A" w14:textId="77777777" w:rsidR="00623541" w:rsidRPr="00BC12ED" w:rsidRDefault="00623541" w:rsidP="00BC12ED">
      <w:pPr>
        <w:pStyle w:val="Sansinterligne"/>
        <w:ind w:left="1080"/>
        <w:jc w:val="both"/>
        <w:rPr>
          <w:rFonts w:cstheme="minorHAnsi"/>
        </w:rPr>
      </w:pPr>
      <w:r w:rsidRPr="00BC12ED">
        <w:rPr>
          <w:rFonts w:cstheme="minorHAnsi"/>
        </w:rPr>
        <w:t xml:space="preserve">Tant que la négociation mentionnée aux </w:t>
      </w:r>
      <w:hyperlink r:id="rId24" w:tooltip="Code du travail - art. L2242-1 (V)" w:history="1">
        <w:r w:rsidRPr="00BC12ED">
          <w:rPr>
            <w:rStyle w:val="Lienhypertexte"/>
            <w:rFonts w:cstheme="minorHAnsi"/>
            <w:color w:val="auto"/>
          </w:rPr>
          <w:t xml:space="preserve">articles L. 2242-1 </w:t>
        </w:r>
      </w:hyperlink>
      <w:r w:rsidRPr="00BC12ED">
        <w:rPr>
          <w:rFonts w:cstheme="minorHAnsi"/>
        </w:rPr>
        <w:t xml:space="preserve">et </w:t>
      </w:r>
      <w:hyperlink r:id="rId25" w:tooltip="Code du travail - art. L2242-2 (V)" w:history="1">
        <w:r w:rsidRPr="00BC12ED">
          <w:rPr>
            <w:rStyle w:val="Lienhypertexte"/>
            <w:rFonts w:cstheme="minorHAnsi"/>
            <w:color w:val="auto"/>
          </w:rPr>
          <w:t>L. 2242-2</w:t>
        </w:r>
      </w:hyperlink>
      <w:r w:rsidRPr="00BC12ED">
        <w:rPr>
          <w:rFonts w:cstheme="minorHAnsi"/>
        </w:rPr>
        <w:t xml:space="preserve"> est en cours, l'employeur ne peut, dans les matières traitées, arrêter de décisions unilatérales concernant la collectivité des salariés, sauf si l'urgence le justifie.</w:t>
      </w:r>
    </w:p>
    <w:p w14:paraId="78668A46" w14:textId="77777777" w:rsidR="00623541" w:rsidRPr="00BC12ED" w:rsidRDefault="00623541" w:rsidP="00BC12ED">
      <w:pPr>
        <w:pStyle w:val="Sansinterligne"/>
        <w:jc w:val="both"/>
        <w:rPr>
          <w:rFonts w:cstheme="minorHAnsi"/>
        </w:rPr>
      </w:pPr>
    </w:p>
    <w:p w14:paraId="10D389D5" w14:textId="77777777" w:rsidR="00BC12ED" w:rsidRPr="00BC12ED" w:rsidRDefault="009208E0" w:rsidP="00BC12ED">
      <w:pPr>
        <w:pStyle w:val="Sansinterligne"/>
        <w:numPr>
          <w:ilvl w:val="1"/>
          <w:numId w:val="6"/>
        </w:numPr>
        <w:jc w:val="both"/>
        <w:rPr>
          <w:rFonts w:cstheme="minorHAnsi"/>
          <w:b/>
        </w:rPr>
      </w:pPr>
      <w:hyperlink r:id="rId26" w:history="1">
        <w:r w:rsidR="00623541" w:rsidRPr="00BC12ED">
          <w:rPr>
            <w:rStyle w:val="Lienhypertexte"/>
            <w:rFonts w:cstheme="minorHAnsi"/>
            <w:b/>
            <w:color w:val="auto"/>
            <w:u w:val="none"/>
          </w:rPr>
          <w:t>Article</w:t>
        </w:r>
        <w:r w:rsidR="00623541" w:rsidRPr="00BC12ED">
          <w:rPr>
            <w:rStyle w:val="Lienhypertexte"/>
            <w:rFonts w:cstheme="minorHAnsi"/>
            <w:b/>
            <w:color w:val="auto"/>
          </w:rPr>
          <w:t xml:space="preserve"> L2242-5</w:t>
        </w:r>
      </w:hyperlink>
      <w:r w:rsidR="00623541" w:rsidRPr="00BC12ED">
        <w:rPr>
          <w:rFonts w:cstheme="minorHAnsi"/>
          <w:b/>
        </w:rPr>
        <w:t xml:space="preserve"> du code du travail</w:t>
      </w:r>
    </w:p>
    <w:p w14:paraId="1E5B6129" w14:textId="77777777" w:rsidR="00BC12ED" w:rsidRPr="00BC12ED" w:rsidRDefault="00623541" w:rsidP="00BC12ED">
      <w:pPr>
        <w:pStyle w:val="Sansinterligne"/>
        <w:ind w:left="1080"/>
        <w:jc w:val="both"/>
        <w:rPr>
          <w:rFonts w:cstheme="minorHAnsi"/>
        </w:rPr>
      </w:pPr>
      <w:r w:rsidRPr="00BC12ED">
        <w:rPr>
          <w:rFonts w:cstheme="minorHAnsi"/>
        </w:rPr>
        <w:t>Si, au terme de la négociation, aucun accord n'a été conclu, il est établi un procès-verbal de désaccord dans lequel sont consignées, en leur dernier état, les propositions respectives des parties et les mesures que l'employeur entend appliquer unilatéralement.</w:t>
      </w:r>
    </w:p>
    <w:p w14:paraId="32AB1EE3" w14:textId="77777777" w:rsidR="00623541" w:rsidRPr="00BC12ED" w:rsidRDefault="00623541" w:rsidP="00BC12ED">
      <w:pPr>
        <w:pStyle w:val="Sansinterligne"/>
        <w:ind w:left="1080"/>
        <w:jc w:val="both"/>
        <w:rPr>
          <w:rFonts w:cstheme="minorHAnsi"/>
        </w:rPr>
      </w:pPr>
      <w:r w:rsidRPr="00BC12ED">
        <w:rPr>
          <w:rFonts w:cstheme="minorHAnsi"/>
        </w:rPr>
        <w:t>Ce procès-verbal donne lieu à dépôt, à l'initiative de la partie la plus diligente, dans des conditions prévues par voie réglementaire.</w:t>
      </w:r>
    </w:p>
    <w:sectPr w:rsidR="00623541" w:rsidRPr="00BC12ED">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3BBB9" w14:textId="77777777" w:rsidR="00B501CF" w:rsidRDefault="00B501CF" w:rsidP="00B501CF">
      <w:r>
        <w:separator/>
      </w:r>
    </w:p>
  </w:endnote>
  <w:endnote w:type="continuationSeparator" w:id="0">
    <w:p w14:paraId="436E7058" w14:textId="77777777" w:rsidR="00B501CF" w:rsidRDefault="00B501CF" w:rsidP="00B50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0794117"/>
      <w:docPartObj>
        <w:docPartGallery w:val="Page Numbers (Bottom of Page)"/>
        <w:docPartUnique/>
      </w:docPartObj>
    </w:sdtPr>
    <w:sdtEndPr/>
    <w:sdtContent>
      <w:p w14:paraId="19782520" w14:textId="5A1EBBB9" w:rsidR="00B501CF" w:rsidRDefault="009208E0" w:rsidP="009208E0">
        <w:pPr>
          <w:pStyle w:val="Pieddepage"/>
          <w:tabs>
            <w:tab w:val="clear" w:pos="4536"/>
          </w:tabs>
        </w:pPr>
        <w:r>
          <w:t>2025_04 Salles Examens et Concours</w:t>
        </w:r>
        <w:r>
          <w:t xml:space="preserve"> - </w:t>
        </w:r>
        <w:r w:rsidRPr="009208E0">
          <w:t xml:space="preserve">Questionnaire </w:t>
        </w:r>
        <w:r>
          <w:t>é</w:t>
        </w:r>
        <w:r w:rsidRPr="009208E0">
          <w:t>galité femmes hommes</w:t>
        </w:r>
        <w:r>
          <w:tab/>
        </w:r>
        <w:r w:rsidR="00B501CF">
          <w:fldChar w:fldCharType="begin"/>
        </w:r>
        <w:r w:rsidR="00B501CF">
          <w:instrText>PAGE   \* MERGEFORMAT</w:instrText>
        </w:r>
        <w:r w:rsidR="00B501CF">
          <w:fldChar w:fldCharType="separate"/>
        </w:r>
        <w:r w:rsidR="001165A1">
          <w:rPr>
            <w:noProof/>
          </w:rPr>
          <w:t>4</w:t>
        </w:r>
        <w:r w:rsidR="00B501CF">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FB1B6" w14:textId="77777777" w:rsidR="00B501CF" w:rsidRDefault="00B501CF" w:rsidP="00B501CF">
      <w:r>
        <w:separator/>
      </w:r>
    </w:p>
  </w:footnote>
  <w:footnote w:type="continuationSeparator" w:id="0">
    <w:p w14:paraId="46A1F453" w14:textId="77777777" w:rsidR="00B501CF" w:rsidRDefault="00B501CF" w:rsidP="00B501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E3DC4"/>
    <w:multiLevelType w:val="hybridMultilevel"/>
    <w:tmpl w:val="8CDE9B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427EEE"/>
    <w:multiLevelType w:val="hybridMultilevel"/>
    <w:tmpl w:val="F5265B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F602DD"/>
    <w:multiLevelType w:val="hybridMultilevel"/>
    <w:tmpl w:val="2752F9DC"/>
    <w:lvl w:ilvl="0" w:tplc="725468C8">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D1515F"/>
    <w:multiLevelType w:val="hybridMultilevel"/>
    <w:tmpl w:val="01BE3A06"/>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9A210FE"/>
    <w:multiLevelType w:val="hybridMultilevel"/>
    <w:tmpl w:val="60E6B93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496469"/>
    <w:multiLevelType w:val="hybridMultilevel"/>
    <w:tmpl w:val="55CE4CA0"/>
    <w:lvl w:ilvl="0" w:tplc="0FF8DB1E">
      <w:start w:val="1"/>
      <w:numFmt w:val="bullet"/>
      <w:lvlText w:val="-"/>
      <w:lvlJc w:val="left"/>
      <w:pPr>
        <w:ind w:left="720" w:hanging="360"/>
      </w:pPr>
      <w:rPr>
        <w:rFonts w:asciiTheme="minorHAnsi" w:eastAsia="Times New Roman" w:hAnsiTheme="minorHAnsi" w:cstheme="minorHAnsi" w:hint="default"/>
        <w:sz w:val="22"/>
        <w:szCs w:val="22"/>
      </w:rPr>
    </w:lvl>
    <w:lvl w:ilvl="1" w:tplc="F324360E">
      <w:start w:val="1"/>
      <w:numFmt w:val="bullet"/>
      <w:lvlText w:val="o"/>
      <w:lvlJc w:val="left"/>
      <w:pPr>
        <w:ind w:left="1440" w:hanging="360"/>
      </w:pPr>
      <w:rPr>
        <w:rFonts w:asciiTheme="minorHAnsi" w:hAnsiTheme="minorHAnsi" w:cstheme="minorHAnsi" w:hint="default"/>
        <w:sz w:val="22"/>
        <w:szCs w:val="22"/>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B44F30"/>
    <w:multiLevelType w:val="hybridMultilevel"/>
    <w:tmpl w:val="36CEF082"/>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31BD6717"/>
    <w:multiLevelType w:val="hybridMultilevel"/>
    <w:tmpl w:val="C172C3A8"/>
    <w:lvl w:ilvl="0" w:tplc="317273E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9594D85"/>
    <w:multiLevelType w:val="hybridMultilevel"/>
    <w:tmpl w:val="6BFAEF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E1823D4"/>
    <w:multiLevelType w:val="hybridMultilevel"/>
    <w:tmpl w:val="7F98668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A5F2901"/>
    <w:multiLevelType w:val="hybridMultilevel"/>
    <w:tmpl w:val="4E06ABBC"/>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AB75F7C"/>
    <w:multiLevelType w:val="hybridMultilevel"/>
    <w:tmpl w:val="B7F828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14F5CDE"/>
    <w:multiLevelType w:val="hybridMultilevel"/>
    <w:tmpl w:val="230E2738"/>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11"/>
  </w:num>
  <w:num w:numId="5">
    <w:abstractNumId w:val="8"/>
  </w:num>
  <w:num w:numId="6">
    <w:abstractNumId w:val="5"/>
  </w:num>
  <w:num w:numId="7">
    <w:abstractNumId w:val="9"/>
  </w:num>
  <w:num w:numId="8">
    <w:abstractNumId w:val="7"/>
  </w:num>
  <w:num w:numId="9">
    <w:abstractNumId w:val="4"/>
  </w:num>
  <w:num w:numId="10">
    <w:abstractNumId w:val="2"/>
  </w:num>
  <w:num w:numId="11">
    <w:abstractNumId w:val="10"/>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637"/>
    <w:rsid w:val="00010395"/>
    <w:rsid w:val="00085B46"/>
    <w:rsid w:val="001165A1"/>
    <w:rsid w:val="001969DC"/>
    <w:rsid w:val="001A4DAE"/>
    <w:rsid w:val="002265B2"/>
    <w:rsid w:val="003600C2"/>
    <w:rsid w:val="003738C8"/>
    <w:rsid w:val="00373FD3"/>
    <w:rsid w:val="00411B83"/>
    <w:rsid w:val="00440B2A"/>
    <w:rsid w:val="00455ED1"/>
    <w:rsid w:val="004827C4"/>
    <w:rsid w:val="00482AB5"/>
    <w:rsid w:val="00497445"/>
    <w:rsid w:val="004D1C20"/>
    <w:rsid w:val="004E389E"/>
    <w:rsid w:val="0051426E"/>
    <w:rsid w:val="00554F34"/>
    <w:rsid w:val="005552E6"/>
    <w:rsid w:val="005559F1"/>
    <w:rsid w:val="00623541"/>
    <w:rsid w:val="00782FEE"/>
    <w:rsid w:val="007E0734"/>
    <w:rsid w:val="00805E10"/>
    <w:rsid w:val="00892688"/>
    <w:rsid w:val="00895A23"/>
    <w:rsid w:val="009208E0"/>
    <w:rsid w:val="0093467E"/>
    <w:rsid w:val="00940D59"/>
    <w:rsid w:val="00A8566C"/>
    <w:rsid w:val="00AD08BB"/>
    <w:rsid w:val="00AD20ED"/>
    <w:rsid w:val="00B15351"/>
    <w:rsid w:val="00B501CF"/>
    <w:rsid w:val="00B63E09"/>
    <w:rsid w:val="00BC12ED"/>
    <w:rsid w:val="00BC60B9"/>
    <w:rsid w:val="00BD5211"/>
    <w:rsid w:val="00C41A38"/>
    <w:rsid w:val="00D072C9"/>
    <w:rsid w:val="00D70637"/>
    <w:rsid w:val="00D8353B"/>
    <w:rsid w:val="00E41967"/>
    <w:rsid w:val="00E47180"/>
    <w:rsid w:val="00E47E7E"/>
    <w:rsid w:val="00E72908"/>
    <w:rsid w:val="00EE30B9"/>
    <w:rsid w:val="00EF539A"/>
    <w:rsid w:val="00F56746"/>
    <w:rsid w:val="00F67AC6"/>
    <w:rsid w:val="00F97BD6"/>
    <w:rsid w:val="00FB2F0D"/>
    <w:rsid w:val="00FF2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77907"/>
  <w15:chartTrackingRefBased/>
  <w15:docId w15:val="{E26543FD-3702-48F8-8C86-B9EF9EA9E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637"/>
    <w:pPr>
      <w:suppressAutoHyphens/>
      <w:spacing w:after="0" w:line="240" w:lineRule="auto"/>
    </w:pPr>
    <w:rPr>
      <w:rFonts w:ascii="Times New Roman" w:eastAsia="Times New Roman" w:hAnsi="Times New Roman" w:cs="Times New Roman"/>
      <w:color w:val="00000A"/>
      <w:sz w:val="24"/>
      <w:szCs w:val="24"/>
      <w:lang w:eastAsia="fr-FR"/>
    </w:rPr>
  </w:style>
  <w:style w:type="paragraph" w:styleId="Titre2">
    <w:name w:val="heading 2"/>
    <w:basedOn w:val="Normal"/>
    <w:link w:val="Titre2Car"/>
    <w:uiPriority w:val="9"/>
    <w:qFormat/>
    <w:rsid w:val="005559F1"/>
    <w:pPr>
      <w:suppressAutoHyphens w:val="0"/>
      <w:spacing w:before="100" w:beforeAutospacing="1" w:after="100" w:afterAutospacing="1"/>
      <w:outlineLvl w:val="1"/>
    </w:pPr>
    <w:rPr>
      <w:b/>
      <w:bCs/>
      <w:color w:val="auto"/>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D70637"/>
    <w:pPr>
      <w:spacing w:after="0" w:line="240" w:lineRule="auto"/>
    </w:pPr>
  </w:style>
  <w:style w:type="paragraph" w:customStyle="1" w:styleId="Contenudetableau">
    <w:name w:val="Contenu de tableau"/>
    <w:basedOn w:val="Normal"/>
    <w:qFormat/>
    <w:rsid w:val="0093467E"/>
    <w:pPr>
      <w:suppressLineNumbers/>
    </w:pPr>
    <w:rPr>
      <w:color w:val="auto"/>
      <w:lang w:eastAsia="zh-CN"/>
    </w:rPr>
  </w:style>
  <w:style w:type="character" w:styleId="Marquedecommentaire">
    <w:name w:val="annotation reference"/>
    <w:basedOn w:val="Policepardfaut"/>
    <w:uiPriority w:val="99"/>
    <w:semiHidden/>
    <w:unhideWhenUsed/>
    <w:rsid w:val="00BD5211"/>
    <w:rPr>
      <w:sz w:val="16"/>
      <w:szCs w:val="16"/>
    </w:rPr>
  </w:style>
  <w:style w:type="paragraph" w:styleId="Commentaire">
    <w:name w:val="annotation text"/>
    <w:basedOn w:val="Normal"/>
    <w:link w:val="CommentaireCar"/>
    <w:uiPriority w:val="99"/>
    <w:semiHidden/>
    <w:unhideWhenUsed/>
    <w:rsid w:val="00BD5211"/>
    <w:rPr>
      <w:sz w:val="20"/>
      <w:szCs w:val="20"/>
    </w:rPr>
  </w:style>
  <w:style w:type="character" w:customStyle="1" w:styleId="CommentaireCar">
    <w:name w:val="Commentaire Car"/>
    <w:basedOn w:val="Policepardfaut"/>
    <w:link w:val="Commentaire"/>
    <w:uiPriority w:val="99"/>
    <w:semiHidden/>
    <w:rsid w:val="00BD5211"/>
    <w:rPr>
      <w:rFonts w:ascii="Times New Roman" w:eastAsia="Times New Roman" w:hAnsi="Times New Roman" w:cs="Times New Roman"/>
      <w:color w:val="00000A"/>
      <w:sz w:val="20"/>
      <w:szCs w:val="20"/>
      <w:lang w:eastAsia="fr-FR"/>
    </w:rPr>
  </w:style>
  <w:style w:type="paragraph" w:styleId="Objetducommentaire">
    <w:name w:val="annotation subject"/>
    <w:basedOn w:val="Commentaire"/>
    <w:next w:val="Commentaire"/>
    <w:link w:val="ObjetducommentaireCar"/>
    <w:uiPriority w:val="99"/>
    <w:semiHidden/>
    <w:unhideWhenUsed/>
    <w:rsid w:val="00BD5211"/>
    <w:rPr>
      <w:b/>
      <w:bCs/>
    </w:rPr>
  </w:style>
  <w:style w:type="character" w:customStyle="1" w:styleId="ObjetducommentaireCar">
    <w:name w:val="Objet du commentaire Car"/>
    <w:basedOn w:val="CommentaireCar"/>
    <w:link w:val="Objetducommentaire"/>
    <w:uiPriority w:val="99"/>
    <w:semiHidden/>
    <w:rsid w:val="00BD5211"/>
    <w:rPr>
      <w:rFonts w:ascii="Times New Roman" w:eastAsia="Times New Roman" w:hAnsi="Times New Roman" w:cs="Times New Roman"/>
      <w:b/>
      <w:bCs/>
      <w:color w:val="00000A"/>
      <w:sz w:val="20"/>
      <w:szCs w:val="20"/>
      <w:lang w:eastAsia="fr-FR"/>
    </w:rPr>
  </w:style>
  <w:style w:type="paragraph" w:styleId="Textedebulles">
    <w:name w:val="Balloon Text"/>
    <w:basedOn w:val="Normal"/>
    <w:link w:val="TextedebullesCar"/>
    <w:uiPriority w:val="99"/>
    <w:semiHidden/>
    <w:unhideWhenUsed/>
    <w:rsid w:val="00BD5211"/>
    <w:rPr>
      <w:rFonts w:ascii="Segoe UI" w:hAnsi="Segoe UI" w:cs="Segoe UI"/>
      <w:sz w:val="18"/>
      <w:szCs w:val="18"/>
    </w:rPr>
  </w:style>
  <w:style w:type="character" w:customStyle="1" w:styleId="TextedebullesCar">
    <w:name w:val="Texte de bulles Car"/>
    <w:basedOn w:val="Policepardfaut"/>
    <w:link w:val="Textedebulles"/>
    <w:uiPriority w:val="99"/>
    <w:semiHidden/>
    <w:rsid w:val="00BD5211"/>
    <w:rPr>
      <w:rFonts w:ascii="Segoe UI" w:eastAsia="Times New Roman" w:hAnsi="Segoe UI" w:cs="Segoe UI"/>
      <w:color w:val="00000A"/>
      <w:sz w:val="18"/>
      <w:szCs w:val="18"/>
      <w:lang w:eastAsia="fr-FR"/>
    </w:rPr>
  </w:style>
  <w:style w:type="paragraph" w:styleId="Paragraphedeliste">
    <w:name w:val="List Paragraph"/>
    <w:basedOn w:val="Normal"/>
    <w:uiPriority w:val="34"/>
    <w:qFormat/>
    <w:rsid w:val="007E0734"/>
    <w:pPr>
      <w:ind w:left="720"/>
      <w:contextualSpacing/>
    </w:pPr>
  </w:style>
  <w:style w:type="paragraph" w:styleId="NormalWeb">
    <w:name w:val="Normal (Web)"/>
    <w:basedOn w:val="Normal"/>
    <w:uiPriority w:val="99"/>
    <w:unhideWhenUsed/>
    <w:rsid w:val="0051426E"/>
    <w:pPr>
      <w:suppressAutoHyphens w:val="0"/>
      <w:spacing w:before="100" w:beforeAutospacing="1" w:after="100" w:afterAutospacing="1"/>
    </w:pPr>
    <w:rPr>
      <w:color w:val="auto"/>
    </w:rPr>
  </w:style>
  <w:style w:type="character" w:styleId="Lienhypertexte">
    <w:name w:val="Hyperlink"/>
    <w:basedOn w:val="Policepardfaut"/>
    <w:uiPriority w:val="99"/>
    <w:unhideWhenUsed/>
    <w:rsid w:val="0051426E"/>
    <w:rPr>
      <w:color w:val="0000FF"/>
      <w:u w:val="single"/>
    </w:rPr>
  </w:style>
  <w:style w:type="character" w:customStyle="1" w:styleId="Titre2Car">
    <w:name w:val="Titre 2 Car"/>
    <w:basedOn w:val="Policepardfaut"/>
    <w:link w:val="Titre2"/>
    <w:uiPriority w:val="9"/>
    <w:rsid w:val="005559F1"/>
    <w:rPr>
      <w:rFonts w:ascii="Times New Roman" w:eastAsia="Times New Roman" w:hAnsi="Times New Roman" w:cs="Times New Roman"/>
      <w:b/>
      <w:bCs/>
      <w:sz w:val="36"/>
      <w:szCs w:val="36"/>
      <w:lang w:eastAsia="fr-FR"/>
    </w:rPr>
  </w:style>
  <w:style w:type="paragraph" w:customStyle="1" w:styleId="Date1">
    <w:name w:val="Date1"/>
    <w:basedOn w:val="Normal"/>
    <w:rsid w:val="005559F1"/>
    <w:pPr>
      <w:suppressAutoHyphens w:val="0"/>
      <w:spacing w:before="100" w:beforeAutospacing="1" w:after="100" w:afterAutospacing="1"/>
    </w:pPr>
    <w:rPr>
      <w:color w:val="auto"/>
    </w:rPr>
  </w:style>
  <w:style w:type="paragraph" w:styleId="En-tte">
    <w:name w:val="header"/>
    <w:basedOn w:val="Normal"/>
    <w:link w:val="En-tteCar"/>
    <w:uiPriority w:val="99"/>
    <w:unhideWhenUsed/>
    <w:rsid w:val="00B501CF"/>
    <w:pPr>
      <w:tabs>
        <w:tab w:val="center" w:pos="4536"/>
        <w:tab w:val="right" w:pos="9072"/>
      </w:tabs>
    </w:pPr>
  </w:style>
  <w:style w:type="character" w:customStyle="1" w:styleId="En-tteCar">
    <w:name w:val="En-tête Car"/>
    <w:basedOn w:val="Policepardfaut"/>
    <w:link w:val="En-tte"/>
    <w:uiPriority w:val="99"/>
    <w:rsid w:val="00B501CF"/>
    <w:rPr>
      <w:rFonts w:ascii="Times New Roman" w:eastAsia="Times New Roman" w:hAnsi="Times New Roman" w:cs="Times New Roman"/>
      <w:color w:val="00000A"/>
      <w:sz w:val="24"/>
      <w:szCs w:val="24"/>
      <w:lang w:eastAsia="fr-FR"/>
    </w:rPr>
  </w:style>
  <w:style w:type="paragraph" w:styleId="Pieddepage">
    <w:name w:val="footer"/>
    <w:basedOn w:val="Normal"/>
    <w:link w:val="PieddepageCar"/>
    <w:uiPriority w:val="99"/>
    <w:unhideWhenUsed/>
    <w:rsid w:val="00B501CF"/>
    <w:pPr>
      <w:tabs>
        <w:tab w:val="center" w:pos="4536"/>
        <w:tab w:val="right" w:pos="9072"/>
      </w:tabs>
    </w:pPr>
  </w:style>
  <w:style w:type="character" w:customStyle="1" w:styleId="PieddepageCar">
    <w:name w:val="Pied de page Car"/>
    <w:basedOn w:val="Policepardfaut"/>
    <w:link w:val="Pieddepage"/>
    <w:uiPriority w:val="99"/>
    <w:rsid w:val="00B501CF"/>
    <w:rPr>
      <w:rFonts w:ascii="Times New Roman" w:eastAsia="Times New Roman" w:hAnsi="Times New Roman" w:cs="Times New Roman"/>
      <w:color w:val="00000A"/>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68356">
      <w:bodyDiv w:val="1"/>
      <w:marLeft w:val="0"/>
      <w:marRight w:val="0"/>
      <w:marTop w:val="0"/>
      <w:marBottom w:val="0"/>
      <w:divBdr>
        <w:top w:val="none" w:sz="0" w:space="0" w:color="auto"/>
        <w:left w:val="none" w:sz="0" w:space="0" w:color="auto"/>
        <w:bottom w:val="none" w:sz="0" w:space="0" w:color="auto"/>
        <w:right w:val="none" w:sz="0" w:space="0" w:color="auto"/>
      </w:divBdr>
      <w:divsChild>
        <w:div w:id="787354704">
          <w:marLeft w:val="0"/>
          <w:marRight w:val="0"/>
          <w:marTop w:val="0"/>
          <w:marBottom w:val="0"/>
          <w:divBdr>
            <w:top w:val="none" w:sz="0" w:space="0" w:color="auto"/>
            <w:left w:val="none" w:sz="0" w:space="0" w:color="auto"/>
            <w:bottom w:val="none" w:sz="0" w:space="0" w:color="auto"/>
            <w:right w:val="none" w:sz="0" w:space="0" w:color="auto"/>
          </w:divBdr>
        </w:div>
        <w:div w:id="1575890344">
          <w:marLeft w:val="0"/>
          <w:marRight w:val="0"/>
          <w:marTop w:val="0"/>
          <w:marBottom w:val="0"/>
          <w:divBdr>
            <w:top w:val="none" w:sz="0" w:space="0" w:color="auto"/>
            <w:left w:val="none" w:sz="0" w:space="0" w:color="auto"/>
            <w:bottom w:val="none" w:sz="0" w:space="0" w:color="auto"/>
            <w:right w:val="none" w:sz="0" w:space="0" w:color="auto"/>
          </w:divBdr>
        </w:div>
      </w:divsChild>
    </w:div>
    <w:div w:id="152768991">
      <w:bodyDiv w:val="1"/>
      <w:marLeft w:val="0"/>
      <w:marRight w:val="0"/>
      <w:marTop w:val="0"/>
      <w:marBottom w:val="0"/>
      <w:divBdr>
        <w:top w:val="none" w:sz="0" w:space="0" w:color="auto"/>
        <w:left w:val="none" w:sz="0" w:space="0" w:color="auto"/>
        <w:bottom w:val="none" w:sz="0" w:space="0" w:color="auto"/>
        <w:right w:val="none" w:sz="0" w:space="0" w:color="auto"/>
      </w:divBdr>
      <w:divsChild>
        <w:div w:id="106970867">
          <w:marLeft w:val="0"/>
          <w:marRight w:val="0"/>
          <w:marTop w:val="0"/>
          <w:marBottom w:val="0"/>
          <w:divBdr>
            <w:top w:val="none" w:sz="0" w:space="0" w:color="auto"/>
            <w:left w:val="none" w:sz="0" w:space="0" w:color="auto"/>
            <w:bottom w:val="none" w:sz="0" w:space="0" w:color="auto"/>
            <w:right w:val="none" w:sz="0" w:space="0" w:color="auto"/>
          </w:divBdr>
        </w:div>
        <w:div w:id="110903514">
          <w:marLeft w:val="0"/>
          <w:marRight w:val="0"/>
          <w:marTop w:val="0"/>
          <w:marBottom w:val="0"/>
          <w:divBdr>
            <w:top w:val="none" w:sz="0" w:space="0" w:color="auto"/>
            <w:left w:val="none" w:sz="0" w:space="0" w:color="auto"/>
            <w:bottom w:val="none" w:sz="0" w:space="0" w:color="auto"/>
            <w:right w:val="none" w:sz="0" w:space="0" w:color="auto"/>
          </w:divBdr>
        </w:div>
      </w:divsChild>
    </w:div>
    <w:div w:id="806165786">
      <w:bodyDiv w:val="1"/>
      <w:marLeft w:val="0"/>
      <w:marRight w:val="0"/>
      <w:marTop w:val="0"/>
      <w:marBottom w:val="0"/>
      <w:divBdr>
        <w:top w:val="none" w:sz="0" w:space="0" w:color="auto"/>
        <w:left w:val="none" w:sz="0" w:space="0" w:color="auto"/>
        <w:bottom w:val="none" w:sz="0" w:space="0" w:color="auto"/>
        <w:right w:val="none" w:sz="0" w:space="0" w:color="auto"/>
      </w:divBdr>
      <w:divsChild>
        <w:div w:id="462314127">
          <w:marLeft w:val="0"/>
          <w:marRight w:val="0"/>
          <w:marTop w:val="0"/>
          <w:marBottom w:val="0"/>
          <w:divBdr>
            <w:top w:val="none" w:sz="0" w:space="0" w:color="auto"/>
            <w:left w:val="none" w:sz="0" w:space="0" w:color="auto"/>
            <w:bottom w:val="none" w:sz="0" w:space="0" w:color="auto"/>
            <w:right w:val="none" w:sz="0" w:space="0" w:color="auto"/>
          </w:divBdr>
        </w:div>
        <w:div w:id="1108163900">
          <w:marLeft w:val="0"/>
          <w:marRight w:val="0"/>
          <w:marTop w:val="0"/>
          <w:marBottom w:val="0"/>
          <w:divBdr>
            <w:top w:val="none" w:sz="0" w:space="0" w:color="auto"/>
            <w:left w:val="none" w:sz="0" w:space="0" w:color="auto"/>
            <w:bottom w:val="none" w:sz="0" w:space="0" w:color="auto"/>
            <w:right w:val="none" w:sz="0" w:space="0" w:color="auto"/>
          </w:divBdr>
        </w:div>
      </w:divsChild>
    </w:div>
    <w:div w:id="1033967574">
      <w:bodyDiv w:val="1"/>
      <w:marLeft w:val="0"/>
      <w:marRight w:val="0"/>
      <w:marTop w:val="0"/>
      <w:marBottom w:val="0"/>
      <w:divBdr>
        <w:top w:val="none" w:sz="0" w:space="0" w:color="auto"/>
        <w:left w:val="none" w:sz="0" w:space="0" w:color="auto"/>
        <w:bottom w:val="none" w:sz="0" w:space="0" w:color="auto"/>
        <w:right w:val="none" w:sz="0" w:space="0" w:color="auto"/>
      </w:divBdr>
      <w:divsChild>
        <w:div w:id="1659991659">
          <w:marLeft w:val="0"/>
          <w:marRight w:val="0"/>
          <w:marTop w:val="0"/>
          <w:marBottom w:val="0"/>
          <w:divBdr>
            <w:top w:val="none" w:sz="0" w:space="0" w:color="auto"/>
            <w:left w:val="none" w:sz="0" w:space="0" w:color="auto"/>
            <w:bottom w:val="none" w:sz="0" w:space="0" w:color="auto"/>
            <w:right w:val="none" w:sz="0" w:space="0" w:color="auto"/>
          </w:divBdr>
        </w:div>
        <w:div w:id="316081771">
          <w:marLeft w:val="0"/>
          <w:marRight w:val="0"/>
          <w:marTop w:val="0"/>
          <w:marBottom w:val="0"/>
          <w:divBdr>
            <w:top w:val="none" w:sz="0" w:space="0" w:color="auto"/>
            <w:left w:val="none" w:sz="0" w:space="0" w:color="auto"/>
            <w:bottom w:val="none" w:sz="0" w:space="0" w:color="auto"/>
            <w:right w:val="none" w:sz="0" w:space="0" w:color="auto"/>
          </w:divBdr>
        </w:div>
      </w:divsChild>
    </w:div>
    <w:div w:id="1587879606">
      <w:bodyDiv w:val="1"/>
      <w:marLeft w:val="0"/>
      <w:marRight w:val="0"/>
      <w:marTop w:val="0"/>
      <w:marBottom w:val="0"/>
      <w:divBdr>
        <w:top w:val="none" w:sz="0" w:space="0" w:color="auto"/>
        <w:left w:val="none" w:sz="0" w:space="0" w:color="auto"/>
        <w:bottom w:val="none" w:sz="0" w:space="0" w:color="auto"/>
        <w:right w:val="none" w:sz="0" w:space="0" w:color="auto"/>
      </w:divBdr>
      <w:divsChild>
        <w:div w:id="323163739">
          <w:marLeft w:val="0"/>
          <w:marRight w:val="0"/>
          <w:marTop w:val="0"/>
          <w:marBottom w:val="0"/>
          <w:divBdr>
            <w:top w:val="none" w:sz="0" w:space="0" w:color="auto"/>
            <w:left w:val="none" w:sz="0" w:space="0" w:color="auto"/>
            <w:bottom w:val="none" w:sz="0" w:space="0" w:color="auto"/>
            <w:right w:val="none" w:sz="0" w:space="0" w:color="auto"/>
          </w:divBdr>
        </w:div>
        <w:div w:id="1057977788">
          <w:marLeft w:val="0"/>
          <w:marRight w:val="0"/>
          <w:marTop w:val="0"/>
          <w:marBottom w:val="0"/>
          <w:divBdr>
            <w:top w:val="none" w:sz="0" w:space="0" w:color="auto"/>
            <w:left w:val="none" w:sz="0" w:space="0" w:color="auto"/>
            <w:bottom w:val="none" w:sz="0" w:space="0" w:color="auto"/>
            <w:right w:val="none" w:sz="0" w:space="0" w:color="auto"/>
          </w:divBdr>
        </w:div>
      </w:divsChild>
    </w:div>
    <w:div w:id="1636909444">
      <w:bodyDiv w:val="1"/>
      <w:marLeft w:val="0"/>
      <w:marRight w:val="0"/>
      <w:marTop w:val="0"/>
      <w:marBottom w:val="0"/>
      <w:divBdr>
        <w:top w:val="none" w:sz="0" w:space="0" w:color="auto"/>
        <w:left w:val="none" w:sz="0" w:space="0" w:color="auto"/>
        <w:bottom w:val="none" w:sz="0" w:space="0" w:color="auto"/>
        <w:right w:val="none" w:sz="0" w:space="0" w:color="auto"/>
      </w:divBdr>
      <w:divsChild>
        <w:div w:id="285356990">
          <w:marLeft w:val="0"/>
          <w:marRight w:val="0"/>
          <w:marTop w:val="0"/>
          <w:marBottom w:val="0"/>
          <w:divBdr>
            <w:top w:val="none" w:sz="0" w:space="0" w:color="auto"/>
            <w:left w:val="none" w:sz="0" w:space="0" w:color="auto"/>
            <w:bottom w:val="none" w:sz="0" w:space="0" w:color="auto"/>
            <w:right w:val="none" w:sz="0" w:space="0" w:color="auto"/>
          </w:divBdr>
        </w:div>
        <w:div w:id="701319973">
          <w:marLeft w:val="0"/>
          <w:marRight w:val="0"/>
          <w:marTop w:val="0"/>
          <w:marBottom w:val="0"/>
          <w:divBdr>
            <w:top w:val="none" w:sz="0" w:space="0" w:color="auto"/>
            <w:left w:val="none" w:sz="0" w:space="0" w:color="auto"/>
            <w:bottom w:val="none" w:sz="0" w:space="0" w:color="auto"/>
            <w:right w:val="none" w:sz="0" w:space="0" w:color="auto"/>
          </w:divBdr>
        </w:div>
      </w:divsChild>
    </w:div>
    <w:div w:id="1694528099">
      <w:bodyDiv w:val="1"/>
      <w:marLeft w:val="0"/>
      <w:marRight w:val="0"/>
      <w:marTop w:val="0"/>
      <w:marBottom w:val="0"/>
      <w:divBdr>
        <w:top w:val="none" w:sz="0" w:space="0" w:color="auto"/>
        <w:left w:val="none" w:sz="0" w:space="0" w:color="auto"/>
        <w:bottom w:val="none" w:sz="0" w:space="0" w:color="auto"/>
        <w:right w:val="none" w:sz="0" w:space="0" w:color="auto"/>
      </w:divBdr>
    </w:div>
    <w:div w:id="1706522487">
      <w:bodyDiv w:val="1"/>
      <w:marLeft w:val="0"/>
      <w:marRight w:val="0"/>
      <w:marTop w:val="0"/>
      <w:marBottom w:val="0"/>
      <w:divBdr>
        <w:top w:val="none" w:sz="0" w:space="0" w:color="auto"/>
        <w:left w:val="none" w:sz="0" w:space="0" w:color="auto"/>
        <w:bottom w:val="none" w:sz="0" w:space="0" w:color="auto"/>
        <w:right w:val="none" w:sz="0" w:space="0" w:color="auto"/>
      </w:divBdr>
      <w:divsChild>
        <w:div w:id="1957712697">
          <w:marLeft w:val="0"/>
          <w:marRight w:val="0"/>
          <w:marTop w:val="0"/>
          <w:marBottom w:val="0"/>
          <w:divBdr>
            <w:top w:val="none" w:sz="0" w:space="0" w:color="auto"/>
            <w:left w:val="none" w:sz="0" w:space="0" w:color="auto"/>
            <w:bottom w:val="none" w:sz="0" w:space="0" w:color="auto"/>
            <w:right w:val="none" w:sz="0" w:space="0" w:color="auto"/>
          </w:divBdr>
        </w:div>
        <w:div w:id="1112480192">
          <w:marLeft w:val="0"/>
          <w:marRight w:val="0"/>
          <w:marTop w:val="0"/>
          <w:marBottom w:val="0"/>
          <w:divBdr>
            <w:top w:val="none" w:sz="0" w:space="0" w:color="auto"/>
            <w:left w:val="none" w:sz="0" w:space="0" w:color="auto"/>
            <w:bottom w:val="none" w:sz="0" w:space="0" w:color="auto"/>
            <w:right w:val="none" w:sz="0" w:space="0" w:color="auto"/>
          </w:divBdr>
        </w:div>
      </w:divsChild>
    </w:div>
    <w:div w:id="2037348946">
      <w:bodyDiv w:val="1"/>
      <w:marLeft w:val="0"/>
      <w:marRight w:val="0"/>
      <w:marTop w:val="0"/>
      <w:marBottom w:val="0"/>
      <w:divBdr>
        <w:top w:val="none" w:sz="0" w:space="0" w:color="auto"/>
        <w:left w:val="none" w:sz="0" w:space="0" w:color="auto"/>
        <w:bottom w:val="none" w:sz="0" w:space="0" w:color="auto"/>
        <w:right w:val="none" w:sz="0" w:space="0" w:color="auto"/>
      </w:divBdr>
      <w:divsChild>
        <w:div w:id="1431588063">
          <w:marLeft w:val="0"/>
          <w:marRight w:val="0"/>
          <w:marTop w:val="0"/>
          <w:marBottom w:val="0"/>
          <w:divBdr>
            <w:top w:val="none" w:sz="0" w:space="0" w:color="auto"/>
            <w:left w:val="none" w:sz="0" w:space="0" w:color="auto"/>
            <w:bottom w:val="none" w:sz="0" w:space="0" w:color="auto"/>
            <w:right w:val="none" w:sz="0" w:space="0" w:color="auto"/>
          </w:divBdr>
        </w:div>
        <w:div w:id="404113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codes/article_lc/LEGIARTI000006900814" TargetMode="External"/><Relationship Id="rId18" Type="http://schemas.openxmlformats.org/officeDocument/2006/relationships/hyperlink" Target="https://www.legifrance.gouv.fr/affichCodeArticle.do?cidTexte=LEGITEXT000006072050&amp;idArticle=LEGIARTI000006900801&amp;dateTexte=&amp;categorieLien=cid" TargetMode="External"/><Relationship Id="rId26" Type="http://schemas.openxmlformats.org/officeDocument/2006/relationships/hyperlink" Target="https://www.legifrance.gouv.fr/codes/article_lc/LEGIARTI000035627862" TargetMode="External"/><Relationship Id="rId3" Type="http://schemas.openxmlformats.org/officeDocument/2006/relationships/styles" Target="styles.xml"/><Relationship Id="rId21" Type="http://schemas.openxmlformats.org/officeDocument/2006/relationships/hyperlink" Target="https://www.legifrance.gouv.fr/codes/article_lc/LEGIARTI000037389684"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1751&amp;dateTexte=&amp;categorieLien=cid" TargetMode="External"/><Relationship Id="rId17" Type="http://schemas.openxmlformats.org/officeDocument/2006/relationships/hyperlink" Target="https://www.legifrance.gouv.fr/codes/article_lc/LEGIARTI000018881599" TargetMode="External"/><Relationship Id="rId25" Type="http://schemas.openxmlformats.org/officeDocument/2006/relationships/hyperlink" Target="https://www.legifrance.gouv.fr/affichCodeArticle.do?cidTexte=LEGITEXT000006072050&amp;idArticle=LEGIARTI000006901752&amp;dateTexte=&amp;categorieLien=cid" TargetMode="External"/><Relationship Id="rId2" Type="http://schemas.openxmlformats.org/officeDocument/2006/relationships/numbering" Target="numbering.xml"/><Relationship Id="rId16" Type="http://schemas.openxmlformats.org/officeDocument/2006/relationships/hyperlink" Target="https://www.legifrance.gouv.fr/codes/article_lc/LEGIARTI000006900801" TargetMode="External"/><Relationship Id="rId20" Type="http://schemas.openxmlformats.org/officeDocument/2006/relationships/hyperlink" Target="https://www.legifrance.gouv.fr/codes/article_lc/LEGIARTI000035627878/"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0719&amp;idArticle=LEGIARTI000006417828&amp;dateTexte=&amp;categorieLien=cid" TargetMode="External"/><Relationship Id="rId24" Type="http://schemas.openxmlformats.org/officeDocument/2006/relationships/hyperlink" Target="https://www.legifrance.gouv.fr/affichCodeArticle.do?cidTexte=LEGITEXT000006072050&amp;idArticle=LEGIARTI000006901751&amp;dateTexte=&amp;categorieLien=cid" TargetMode="External"/><Relationship Id="rId5" Type="http://schemas.openxmlformats.org/officeDocument/2006/relationships/webSettings" Target="webSettings.xml"/><Relationship Id="rId15" Type="http://schemas.openxmlformats.org/officeDocument/2006/relationships/hyperlink" Target="https://www.legifrance.gouv.fr/affichCodeArticle.do?cidTexte=LEGITEXT000006070719&amp;idArticle=LEGIARTI000006417308&amp;dateTexte=&amp;categorieLien=cid" TargetMode="External"/><Relationship Id="rId23" Type="http://schemas.openxmlformats.org/officeDocument/2006/relationships/hyperlink" Target="https://www.legifrance.gouv.fr/codes/article_lc/LEGIARTI000036262200" TargetMode="External"/><Relationship Id="rId28" Type="http://schemas.openxmlformats.org/officeDocument/2006/relationships/fontTable" Target="fontTable.xml"/><Relationship Id="rId10" Type="http://schemas.openxmlformats.org/officeDocument/2006/relationships/hyperlink" Target="https://www.legifrance.gouv.fr/affichCodeArticle.do?cidTexte=LEGITEXT000006072050&amp;idArticle=LEGIARTI000006900814&amp;dateTexte=&amp;categorieLien=cid" TargetMode="External"/><Relationship Id="rId19" Type="http://schemas.openxmlformats.org/officeDocument/2006/relationships/hyperlink" Target="https://www.legifrance.gouv.fr/codes/article_lc/LEGIARTI000033461473/" TargetMode="External"/><Relationship Id="rId4" Type="http://schemas.openxmlformats.org/officeDocument/2006/relationships/settings" Target="settings.xml"/><Relationship Id="rId9" Type="http://schemas.openxmlformats.org/officeDocument/2006/relationships/hyperlink" Target="https://www.legifrance.gouv.fr/codes/article_lc/LEGIARTI000037703597/" TargetMode="External"/><Relationship Id="rId14" Type="http://schemas.openxmlformats.org/officeDocument/2006/relationships/hyperlink" Target="https://www.legifrance.gouv.fr/affichCodeArticle.do?cidTexte=LEGITEXT000006072050&amp;idArticle=LEGIARTI000006900801&amp;dateTexte=&amp;categorieLien=cid" TargetMode="External"/><Relationship Id="rId22" Type="http://schemas.openxmlformats.org/officeDocument/2006/relationships/hyperlink" Target="https://www.legifrance.gouv.fr/affichCodeArticle.do?cidTexte=LEGITEXT000006072050&amp;idArticle=LEGIARTI000006901751&amp;dateTexte=&amp;categorieLien=cid" TargetMode="External"/><Relationship Id="rId27"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818A0-2078-4801-AA4D-51A579B79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1892</Words>
  <Characters>10411</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BASTIEN BOYER</dc:creator>
  <cp:keywords/>
  <dc:description/>
  <cp:lastModifiedBy>Nathalie Delisse</cp:lastModifiedBy>
  <cp:revision>5</cp:revision>
  <cp:lastPrinted>2021-05-11T06:37:00Z</cp:lastPrinted>
  <dcterms:created xsi:type="dcterms:W3CDTF">2025-04-15T11:01:00Z</dcterms:created>
  <dcterms:modified xsi:type="dcterms:W3CDTF">2025-06-26T15:16:00Z</dcterms:modified>
</cp:coreProperties>
</file>